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0" w:type="dxa"/>
        <w:tblLayout w:type="fixed"/>
        <w:tblCellMar>
          <w:left w:w="0" w:type="dxa"/>
          <w:right w:w="0" w:type="dxa"/>
        </w:tblCellMar>
        <w:tblLook w:val="0000" w:firstRow="0" w:lastRow="0" w:firstColumn="0" w:lastColumn="0" w:noHBand="0" w:noVBand="0"/>
      </w:tblPr>
      <w:tblGrid>
        <w:gridCol w:w="450"/>
        <w:gridCol w:w="453"/>
        <w:gridCol w:w="453"/>
        <w:gridCol w:w="1649"/>
        <w:gridCol w:w="1727"/>
        <w:gridCol w:w="1278"/>
        <w:gridCol w:w="3005"/>
      </w:tblGrid>
      <w:tr w:rsidR="00E96759" w14:paraId="791E2F2B" w14:textId="77777777">
        <w:tblPrEx>
          <w:tblCellMar>
            <w:top w:w="0" w:type="dxa"/>
            <w:left w:w="0" w:type="dxa"/>
            <w:bottom w:w="0" w:type="dxa"/>
            <w:right w:w="0" w:type="dxa"/>
          </w:tblCellMar>
        </w:tblPrEx>
        <w:tc>
          <w:tcPr>
            <w:tcW w:w="3005" w:type="dxa"/>
            <w:gridSpan w:val="4"/>
            <w:tcBorders>
              <w:top w:val="nil"/>
              <w:left w:val="nil"/>
              <w:bottom w:val="nil"/>
              <w:right w:val="nil"/>
            </w:tcBorders>
            <w:tcMar>
              <w:top w:w="20" w:type="dxa"/>
              <w:left w:w="20" w:type="dxa"/>
              <w:bottom w:w="20" w:type="dxa"/>
              <w:right w:w="20" w:type="dxa"/>
            </w:tcMar>
          </w:tcPr>
          <w:p w14:paraId="1119F7B0"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3005" w:type="dxa"/>
            <w:gridSpan w:val="2"/>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C3FDF80"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Vergabenummer</w:t>
            </w:r>
          </w:p>
        </w:tc>
        <w:tc>
          <w:tcPr>
            <w:tcW w:w="3005" w:type="dxa"/>
            <w:tcBorders>
              <w:top w:val="single" w:sz="8" w:space="0" w:color="000000"/>
              <w:left w:val="nil"/>
              <w:bottom w:val="single" w:sz="8" w:space="0" w:color="000000"/>
              <w:right w:val="single" w:sz="8" w:space="0" w:color="000000"/>
            </w:tcBorders>
            <w:tcMar>
              <w:top w:w="20" w:type="dxa"/>
              <w:left w:w="20" w:type="dxa"/>
              <w:bottom w:w="20" w:type="dxa"/>
              <w:right w:w="20" w:type="dxa"/>
            </w:tcMar>
          </w:tcPr>
          <w:p w14:paraId="296DECB2" w14:textId="77777777" w:rsidR="00E96759" w:rsidRDefault="00E96759">
            <w:pPr>
              <w:widowControl w:val="0"/>
              <w:autoSpaceDE w:val="0"/>
              <w:autoSpaceDN w:val="0"/>
              <w:adjustRightInd w:val="0"/>
              <w:spacing w:after="0" w:line="240" w:lineRule="auto"/>
              <w:rPr>
                <w:rFonts w:ascii="Arial" w:hAnsi="Arial" w:cs="Arial"/>
                <w:color w:val="0000FF"/>
                <w:kern w:val="0"/>
                <w:sz w:val="20"/>
                <w:szCs w:val="20"/>
              </w:rPr>
            </w:pPr>
            <w:r>
              <w:rPr>
                <w:rFonts w:ascii="Arial" w:hAnsi="Arial" w:cs="Arial"/>
                <w:color w:val="0000FF"/>
                <w:kern w:val="0"/>
                <w:sz w:val="20"/>
                <w:szCs w:val="20"/>
              </w:rPr>
              <w:t>023-26-181</w:t>
            </w:r>
          </w:p>
        </w:tc>
      </w:tr>
      <w:tr w:rsidR="00E96759" w14:paraId="295173D1" w14:textId="77777777">
        <w:tblPrEx>
          <w:tblCellMar>
            <w:top w:w="0" w:type="dxa"/>
            <w:left w:w="0" w:type="dxa"/>
            <w:bottom w:w="0" w:type="dxa"/>
            <w:right w:w="0" w:type="dxa"/>
          </w:tblCellMar>
        </w:tblPrEx>
        <w:tc>
          <w:tcPr>
            <w:tcW w:w="3005" w:type="dxa"/>
            <w:gridSpan w:val="4"/>
            <w:tcBorders>
              <w:top w:val="nil"/>
              <w:left w:val="nil"/>
              <w:bottom w:val="nil"/>
              <w:right w:val="nil"/>
            </w:tcBorders>
            <w:tcMar>
              <w:top w:w="20" w:type="dxa"/>
              <w:left w:w="20" w:type="dxa"/>
              <w:bottom w:w="20" w:type="dxa"/>
              <w:right w:w="20" w:type="dxa"/>
            </w:tcMar>
          </w:tcPr>
          <w:p w14:paraId="160481E7"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Baumaßnahme</w:t>
            </w:r>
          </w:p>
        </w:tc>
        <w:tc>
          <w:tcPr>
            <w:tcW w:w="3005" w:type="dxa"/>
            <w:gridSpan w:val="2"/>
            <w:tcBorders>
              <w:top w:val="nil"/>
              <w:left w:val="nil"/>
              <w:bottom w:val="nil"/>
              <w:right w:val="nil"/>
            </w:tcBorders>
            <w:tcMar>
              <w:top w:w="20" w:type="dxa"/>
              <w:left w:w="20" w:type="dxa"/>
              <w:bottom w:w="20" w:type="dxa"/>
              <w:right w:w="20" w:type="dxa"/>
            </w:tcMar>
          </w:tcPr>
          <w:p w14:paraId="45F8495E"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3005" w:type="dxa"/>
            <w:tcBorders>
              <w:top w:val="nil"/>
              <w:left w:val="nil"/>
              <w:bottom w:val="nil"/>
              <w:right w:val="nil"/>
            </w:tcBorders>
            <w:tcMar>
              <w:top w:w="20" w:type="dxa"/>
              <w:left w:w="20" w:type="dxa"/>
              <w:bottom w:w="20" w:type="dxa"/>
              <w:right w:w="20" w:type="dxa"/>
            </w:tcMar>
          </w:tcPr>
          <w:p w14:paraId="61237BCE"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5268D7B6" w14:textId="77777777">
        <w:tblPrEx>
          <w:tblCellMar>
            <w:top w:w="0" w:type="dxa"/>
            <w:left w:w="0" w:type="dxa"/>
            <w:bottom w:w="0" w:type="dxa"/>
            <w:right w:w="0" w:type="dxa"/>
          </w:tblCellMar>
        </w:tblPrEx>
        <w:tc>
          <w:tcPr>
            <w:tcW w:w="3005" w:type="dxa"/>
            <w:gridSpan w:val="4"/>
            <w:tcBorders>
              <w:top w:val="nil"/>
              <w:left w:val="nil"/>
              <w:bottom w:val="nil"/>
              <w:right w:val="nil"/>
            </w:tcBorders>
            <w:tcMar>
              <w:top w:w="20" w:type="dxa"/>
              <w:left w:w="20" w:type="dxa"/>
              <w:bottom w:w="20" w:type="dxa"/>
              <w:right w:w="20" w:type="dxa"/>
            </w:tcMar>
          </w:tcPr>
          <w:p w14:paraId="34D4D492" w14:textId="77777777" w:rsidR="00E96759" w:rsidRDefault="00E96759">
            <w:pPr>
              <w:widowControl w:val="0"/>
              <w:autoSpaceDE w:val="0"/>
              <w:autoSpaceDN w:val="0"/>
              <w:adjustRightInd w:val="0"/>
              <w:spacing w:after="0" w:line="240" w:lineRule="auto"/>
              <w:rPr>
                <w:rFonts w:ascii="Arial" w:hAnsi="Arial" w:cs="Arial"/>
                <w:color w:val="0000FF"/>
                <w:kern w:val="0"/>
                <w:sz w:val="20"/>
                <w:szCs w:val="20"/>
              </w:rPr>
            </w:pPr>
            <w:r>
              <w:rPr>
                <w:rFonts w:ascii="Arial" w:hAnsi="Arial" w:cs="Arial"/>
                <w:color w:val="0000FF"/>
                <w:kern w:val="0"/>
                <w:sz w:val="20"/>
                <w:szCs w:val="20"/>
              </w:rPr>
              <w:t>Schreinerarbeiten - Innentüren I Aufstockung u. Sanierung Walter-Erbe-Schule Tübingen </w:t>
            </w:r>
          </w:p>
        </w:tc>
        <w:tc>
          <w:tcPr>
            <w:tcW w:w="3005" w:type="dxa"/>
            <w:gridSpan w:val="2"/>
            <w:tcBorders>
              <w:top w:val="nil"/>
              <w:left w:val="nil"/>
              <w:bottom w:val="nil"/>
              <w:right w:val="nil"/>
            </w:tcBorders>
            <w:tcMar>
              <w:top w:w="20" w:type="dxa"/>
              <w:left w:w="20" w:type="dxa"/>
              <w:bottom w:w="20" w:type="dxa"/>
              <w:right w:w="20" w:type="dxa"/>
            </w:tcMar>
          </w:tcPr>
          <w:p w14:paraId="63EBAEFE"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3005" w:type="dxa"/>
            <w:tcBorders>
              <w:top w:val="nil"/>
              <w:left w:val="nil"/>
              <w:bottom w:val="nil"/>
              <w:right w:val="nil"/>
            </w:tcBorders>
            <w:tcMar>
              <w:top w:w="20" w:type="dxa"/>
              <w:left w:w="20" w:type="dxa"/>
              <w:bottom w:w="20" w:type="dxa"/>
              <w:right w:w="20" w:type="dxa"/>
            </w:tcMar>
          </w:tcPr>
          <w:p w14:paraId="63A52AD3"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02A55BA1" w14:textId="77777777">
        <w:tblPrEx>
          <w:tblCellMar>
            <w:top w:w="0" w:type="dxa"/>
            <w:left w:w="0" w:type="dxa"/>
            <w:bottom w:w="0" w:type="dxa"/>
            <w:right w:w="0" w:type="dxa"/>
          </w:tblCellMar>
        </w:tblPrEx>
        <w:tc>
          <w:tcPr>
            <w:tcW w:w="3005" w:type="dxa"/>
            <w:gridSpan w:val="4"/>
            <w:tcBorders>
              <w:top w:val="nil"/>
              <w:left w:val="nil"/>
              <w:bottom w:val="nil"/>
              <w:right w:val="nil"/>
            </w:tcBorders>
            <w:tcMar>
              <w:top w:w="20" w:type="dxa"/>
              <w:left w:w="20" w:type="dxa"/>
              <w:bottom w:w="20" w:type="dxa"/>
              <w:right w:w="20" w:type="dxa"/>
            </w:tcMar>
          </w:tcPr>
          <w:p w14:paraId="1B285303"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Leistung</w:t>
            </w:r>
          </w:p>
        </w:tc>
        <w:tc>
          <w:tcPr>
            <w:tcW w:w="3005" w:type="dxa"/>
            <w:gridSpan w:val="2"/>
            <w:tcBorders>
              <w:top w:val="nil"/>
              <w:left w:val="nil"/>
              <w:bottom w:val="nil"/>
              <w:right w:val="nil"/>
            </w:tcBorders>
            <w:tcMar>
              <w:top w:w="20" w:type="dxa"/>
              <w:left w:w="20" w:type="dxa"/>
              <w:bottom w:w="20" w:type="dxa"/>
              <w:right w:w="20" w:type="dxa"/>
            </w:tcMar>
          </w:tcPr>
          <w:p w14:paraId="75055129"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3005" w:type="dxa"/>
            <w:tcBorders>
              <w:top w:val="nil"/>
              <w:left w:val="nil"/>
              <w:bottom w:val="nil"/>
              <w:right w:val="nil"/>
            </w:tcBorders>
            <w:tcMar>
              <w:top w:w="20" w:type="dxa"/>
              <w:left w:w="20" w:type="dxa"/>
              <w:bottom w:w="20" w:type="dxa"/>
              <w:right w:w="20" w:type="dxa"/>
            </w:tcMar>
          </w:tcPr>
          <w:p w14:paraId="68077F23"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79332E92" w14:textId="77777777">
        <w:tblPrEx>
          <w:tblCellMar>
            <w:top w:w="0" w:type="dxa"/>
            <w:left w:w="0" w:type="dxa"/>
            <w:bottom w:w="0" w:type="dxa"/>
            <w:right w:w="0" w:type="dxa"/>
          </w:tblCellMar>
        </w:tblPrEx>
        <w:tc>
          <w:tcPr>
            <w:tcW w:w="9015" w:type="dxa"/>
            <w:gridSpan w:val="7"/>
            <w:tcBorders>
              <w:top w:val="nil"/>
              <w:left w:val="nil"/>
              <w:bottom w:val="nil"/>
              <w:right w:val="nil"/>
            </w:tcBorders>
            <w:tcMar>
              <w:top w:w="20" w:type="dxa"/>
              <w:left w:w="20" w:type="dxa"/>
              <w:bottom w:w="20" w:type="dxa"/>
              <w:right w:w="20" w:type="dxa"/>
            </w:tcMar>
          </w:tcPr>
          <w:p w14:paraId="1CB8D0E9" w14:textId="77777777" w:rsidR="00E96759" w:rsidRDefault="00E96759">
            <w:pPr>
              <w:widowControl w:val="0"/>
              <w:autoSpaceDE w:val="0"/>
              <w:autoSpaceDN w:val="0"/>
              <w:adjustRightInd w:val="0"/>
              <w:spacing w:after="0" w:line="240" w:lineRule="auto"/>
              <w:rPr>
                <w:rFonts w:ascii="Arial" w:hAnsi="Arial" w:cs="Arial"/>
                <w:color w:val="0000FF"/>
                <w:kern w:val="0"/>
                <w:sz w:val="20"/>
                <w:szCs w:val="20"/>
              </w:rPr>
            </w:pPr>
            <w:r>
              <w:rPr>
                <w:rFonts w:ascii="Arial" w:hAnsi="Arial" w:cs="Arial"/>
                <w:color w:val="0000FF"/>
                <w:kern w:val="0"/>
                <w:sz w:val="20"/>
                <w:szCs w:val="20"/>
              </w:rPr>
              <w:t>Schreinerarbeiten, Innentüren | Walter-Erbe-Schule Tübingen</w:t>
            </w:r>
            <w:r>
              <w:rPr>
                <w:rFonts w:ascii="Arial" w:hAnsi="Arial" w:cs="Arial"/>
                <w:color w:val="0000FF"/>
                <w:kern w:val="0"/>
                <w:sz w:val="20"/>
                <w:szCs w:val="20"/>
              </w:rPr>
              <w:br/>
            </w:r>
            <w:r>
              <w:rPr>
                <w:rFonts w:ascii="Arial" w:hAnsi="Arial" w:cs="Arial"/>
                <w:color w:val="0000FF"/>
                <w:kern w:val="0"/>
                <w:sz w:val="20"/>
                <w:szCs w:val="20"/>
              </w:rPr>
              <w:br/>
            </w:r>
          </w:p>
        </w:tc>
      </w:tr>
      <w:tr w:rsidR="00E96759" w14:paraId="654A99ED" w14:textId="77777777">
        <w:tblPrEx>
          <w:tblCellMar>
            <w:top w:w="0" w:type="dxa"/>
            <w:left w:w="0" w:type="dxa"/>
            <w:bottom w:w="0" w:type="dxa"/>
            <w:right w:w="0" w:type="dxa"/>
          </w:tblCellMar>
        </w:tblPrEx>
        <w:tc>
          <w:tcPr>
            <w:tcW w:w="9015" w:type="dxa"/>
            <w:gridSpan w:val="7"/>
            <w:tcBorders>
              <w:top w:val="nil"/>
              <w:left w:val="nil"/>
              <w:bottom w:val="nil"/>
              <w:right w:val="nil"/>
            </w:tcBorders>
            <w:tcMar>
              <w:top w:w="20" w:type="dxa"/>
              <w:left w:w="20" w:type="dxa"/>
              <w:bottom w:w="20" w:type="dxa"/>
              <w:right w:w="20" w:type="dxa"/>
            </w:tcMar>
          </w:tcPr>
          <w:p w14:paraId="3B8E8329"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709B135C" w14:textId="77777777">
        <w:tblPrEx>
          <w:tblCellMar>
            <w:top w:w="0" w:type="dxa"/>
            <w:left w:w="0" w:type="dxa"/>
            <w:bottom w:w="0" w:type="dxa"/>
            <w:right w:w="0" w:type="dxa"/>
          </w:tblCellMar>
        </w:tblPrEx>
        <w:tc>
          <w:tcPr>
            <w:tcW w:w="9015" w:type="dxa"/>
            <w:gridSpan w:val="7"/>
            <w:tcBorders>
              <w:top w:val="nil"/>
              <w:left w:val="nil"/>
              <w:bottom w:val="nil"/>
              <w:right w:val="nil"/>
            </w:tcBorders>
            <w:tcMar>
              <w:top w:w="20" w:type="dxa"/>
              <w:left w:w="20" w:type="dxa"/>
              <w:bottom w:w="20" w:type="dxa"/>
              <w:right w:w="20" w:type="dxa"/>
            </w:tcMar>
          </w:tcPr>
          <w:p w14:paraId="7A0017B9"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7D292DCA" w14:textId="77777777">
        <w:tblPrEx>
          <w:tblCellMar>
            <w:top w:w="0" w:type="dxa"/>
            <w:left w:w="0" w:type="dxa"/>
            <w:bottom w:w="0" w:type="dxa"/>
            <w:right w:w="0" w:type="dxa"/>
          </w:tblCellMar>
        </w:tblPrEx>
        <w:tc>
          <w:tcPr>
            <w:tcW w:w="9015" w:type="dxa"/>
            <w:gridSpan w:val="7"/>
            <w:tcBorders>
              <w:top w:val="nil"/>
              <w:left w:val="nil"/>
              <w:bottom w:val="nil"/>
              <w:right w:val="nil"/>
            </w:tcBorders>
            <w:tcMar>
              <w:top w:w="20" w:type="dxa"/>
              <w:left w:w="20" w:type="dxa"/>
              <w:bottom w:w="20" w:type="dxa"/>
              <w:right w:w="20" w:type="dxa"/>
            </w:tcMar>
          </w:tcPr>
          <w:p w14:paraId="084293B5"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BESONDERE VERTRAGSBEDINGUNGEN</w:t>
            </w:r>
          </w:p>
        </w:tc>
      </w:tr>
      <w:tr w:rsidR="00E96759" w14:paraId="228D2A5A" w14:textId="77777777">
        <w:tblPrEx>
          <w:tblCellMar>
            <w:top w:w="0" w:type="dxa"/>
            <w:left w:w="0" w:type="dxa"/>
            <w:bottom w:w="0" w:type="dxa"/>
            <w:right w:w="0" w:type="dxa"/>
          </w:tblCellMar>
        </w:tblPrEx>
        <w:trPr>
          <w:trHeight w:val="43"/>
        </w:trPr>
        <w:tc>
          <w:tcPr>
            <w:tcW w:w="9015" w:type="dxa"/>
            <w:gridSpan w:val="7"/>
            <w:tcBorders>
              <w:top w:val="nil"/>
              <w:left w:val="nil"/>
              <w:bottom w:val="nil"/>
              <w:right w:val="nil"/>
            </w:tcBorders>
            <w:tcMar>
              <w:top w:w="20" w:type="dxa"/>
              <w:left w:w="20" w:type="dxa"/>
              <w:bottom w:w="20" w:type="dxa"/>
              <w:right w:w="20" w:type="dxa"/>
            </w:tcMar>
          </w:tcPr>
          <w:p w14:paraId="2FCE9093"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2014CF29"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1C9E7519"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1</w:t>
            </w:r>
          </w:p>
        </w:tc>
        <w:tc>
          <w:tcPr>
            <w:tcW w:w="8565" w:type="dxa"/>
            <w:gridSpan w:val="6"/>
            <w:tcBorders>
              <w:top w:val="nil"/>
              <w:left w:val="nil"/>
              <w:bottom w:val="nil"/>
              <w:right w:val="nil"/>
            </w:tcBorders>
            <w:tcMar>
              <w:top w:w="20" w:type="dxa"/>
              <w:left w:w="20" w:type="dxa"/>
              <w:bottom w:w="20" w:type="dxa"/>
              <w:right w:w="20" w:type="dxa"/>
            </w:tcMar>
          </w:tcPr>
          <w:p w14:paraId="05FEEE9E"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Ausführungsfristen (§ 5 VOB/B)</w:t>
            </w:r>
          </w:p>
        </w:tc>
      </w:tr>
      <w:tr w:rsidR="00E96759" w14:paraId="05602918"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595C0E5E"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1.1</w:t>
            </w:r>
          </w:p>
        </w:tc>
        <w:tc>
          <w:tcPr>
            <w:tcW w:w="8565" w:type="dxa"/>
            <w:gridSpan w:val="6"/>
            <w:tcBorders>
              <w:top w:val="nil"/>
              <w:left w:val="nil"/>
              <w:bottom w:val="nil"/>
              <w:right w:val="nil"/>
            </w:tcBorders>
            <w:tcMar>
              <w:top w:w="20" w:type="dxa"/>
              <w:left w:w="20" w:type="dxa"/>
              <w:bottom w:w="20" w:type="dxa"/>
              <w:right w:w="20" w:type="dxa"/>
            </w:tcMar>
          </w:tcPr>
          <w:p w14:paraId="3BA00803"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Fristen für Beginn und Vollendung der Leistung (=Ausführungsfristen):</w:t>
            </w:r>
          </w:p>
        </w:tc>
      </w:tr>
      <w:tr w:rsidR="00E96759" w14:paraId="5978B436"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55153491"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298E7705"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Mit der Ausführung ist zu beginnen</w:t>
            </w:r>
          </w:p>
        </w:tc>
      </w:tr>
      <w:tr w:rsidR="00E96759" w14:paraId="429749C6"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06A65AB4"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0E10FB16"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36F27220" w14:textId="77777777" w:rsidR="00E96759" w:rsidRDefault="00E96759">
                  <w:pPr>
                    <w:widowControl w:val="0"/>
                    <w:autoSpaceDE w:val="0"/>
                    <w:autoSpaceDN w:val="0"/>
                    <w:adjustRightInd w:val="0"/>
                    <w:spacing w:after="0" w:line="240" w:lineRule="auto"/>
                    <w:ind w:right="10"/>
                    <w:jc w:val="center"/>
                    <w:rPr>
                      <w:rFonts w:ascii="Arial" w:hAnsi="Arial" w:cs="Arial"/>
                      <w:color w:val="000000"/>
                      <w:kern w:val="0"/>
                      <w:sz w:val="20"/>
                      <w:szCs w:val="20"/>
                    </w:rPr>
                  </w:pPr>
                </w:p>
              </w:tc>
            </w:tr>
          </w:tbl>
          <w:p w14:paraId="3C7D3D14"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112" w:type="dxa"/>
            <w:gridSpan w:val="5"/>
            <w:tcBorders>
              <w:top w:val="nil"/>
              <w:left w:val="nil"/>
              <w:bottom w:val="nil"/>
              <w:right w:val="nil"/>
            </w:tcBorders>
            <w:tcMar>
              <w:top w:w="20" w:type="dxa"/>
              <w:left w:w="20" w:type="dxa"/>
              <w:bottom w:w="20" w:type="dxa"/>
              <w:right w:w="20" w:type="dxa"/>
            </w:tcMar>
          </w:tcPr>
          <w:p w14:paraId="2B9D0A0C" w14:textId="77777777" w:rsidR="00E96759" w:rsidRDefault="00E96759">
            <w:pPr>
              <w:widowControl w:val="0"/>
              <w:autoSpaceDE w:val="0"/>
              <w:autoSpaceDN w:val="0"/>
              <w:adjustRightInd w:val="0"/>
              <w:spacing w:after="0" w:line="240" w:lineRule="auto"/>
              <w:rPr>
                <w:rFonts w:ascii="Arial" w:hAnsi="Arial" w:cs="Arial"/>
                <w:color w:val="0000FF"/>
                <w:kern w:val="0"/>
                <w:sz w:val="20"/>
                <w:szCs w:val="20"/>
              </w:rPr>
            </w:pPr>
            <w:r>
              <w:rPr>
                <w:rFonts w:ascii="Arial" w:hAnsi="Arial" w:cs="Arial"/>
                <w:color w:val="000000"/>
                <w:kern w:val="0"/>
                <w:sz w:val="20"/>
                <w:szCs w:val="20"/>
              </w:rPr>
              <w:t xml:space="preserve">am </w:t>
            </w:r>
          </w:p>
        </w:tc>
      </w:tr>
      <w:tr w:rsidR="00E96759" w14:paraId="56754878"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40F5FB7C"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7ED510DA"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37BD939F" w14:textId="77777777" w:rsidR="00E96759" w:rsidRDefault="00E96759">
                  <w:pPr>
                    <w:widowControl w:val="0"/>
                    <w:autoSpaceDE w:val="0"/>
                    <w:autoSpaceDN w:val="0"/>
                    <w:adjustRightInd w:val="0"/>
                    <w:spacing w:after="0" w:line="240" w:lineRule="auto"/>
                    <w:ind w:right="10"/>
                    <w:jc w:val="center"/>
                    <w:rPr>
                      <w:rFonts w:ascii="Arial" w:hAnsi="Arial" w:cs="Arial"/>
                      <w:color w:val="000000"/>
                      <w:kern w:val="0"/>
                      <w:sz w:val="20"/>
                      <w:szCs w:val="20"/>
                    </w:rPr>
                  </w:pPr>
                </w:p>
              </w:tc>
            </w:tr>
          </w:tbl>
          <w:p w14:paraId="4EF47015"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112" w:type="dxa"/>
            <w:gridSpan w:val="5"/>
            <w:tcBorders>
              <w:top w:val="nil"/>
              <w:left w:val="nil"/>
              <w:bottom w:val="nil"/>
              <w:right w:val="nil"/>
            </w:tcBorders>
            <w:tcMar>
              <w:top w:w="20" w:type="dxa"/>
              <w:left w:w="20" w:type="dxa"/>
              <w:bottom w:w="20" w:type="dxa"/>
              <w:right w:w="20" w:type="dxa"/>
            </w:tcMar>
          </w:tcPr>
          <w:p w14:paraId="127CBD42"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 xml:space="preserve">spätestens </w:t>
            </w:r>
            <w:r>
              <w:rPr>
                <w:rFonts w:ascii="Arial" w:hAnsi="Arial" w:cs="Arial"/>
                <w:color w:val="BE0000"/>
                <w:kern w:val="0"/>
                <w:sz w:val="20"/>
                <w:szCs w:val="20"/>
              </w:rPr>
              <w:t>_____</w:t>
            </w:r>
            <w:r>
              <w:rPr>
                <w:rFonts w:ascii="Arial" w:hAnsi="Arial" w:cs="Arial"/>
                <w:color w:val="000000"/>
                <w:kern w:val="0"/>
                <w:sz w:val="20"/>
                <w:szCs w:val="20"/>
              </w:rPr>
              <w:t xml:space="preserve"> Werktage nach Zugang des Auftragsschreibens.</w:t>
            </w:r>
          </w:p>
        </w:tc>
      </w:tr>
      <w:tr w:rsidR="00E96759" w14:paraId="3F94E41A"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6C6A05F9"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1153A391"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3A740E41" w14:textId="77777777" w:rsidR="00E96759" w:rsidRDefault="00E96759">
                  <w:pPr>
                    <w:widowControl w:val="0"/>
                    <w:autoSpaceDE w:val="0"/>
                    <w:autoSpaceDN w:val="0"/>
                    <w:adjustRightInd w:val="0"/>
                    <w:spacing w:after="0" w:line="240" w:lineRule="auto"/>
                    <w:ind w:right="10"/>
                    <w:jc w:val="center"/>
                    <w:rPr>
                      <w:rFonts w:ascii="Arial" w:hAnsi="Arial" w:cs="Arial"/>
                      <w:color w:val="000000"/>
                      <w:kern w:val="0"/>
                      <w:sz w:val="20"/>
                      <w:szCs w:val="20"/>
                    </w:rPr>
                  </w:pPr>
                </w:p>
              </w:tc>
            </w:tr>
          </w:tbl>
          <w:p w14:paraId="50B69DE2"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112" w:type="dxa"/>
            <w:gridSpan w:val="5"/>
            <w:tcBorders>
              <w:top w:val="nil"/>
              <w:left w:val="nil"/>
              <w:bottom w:val="nil"/>
              <w:right w:val="nil"/>
            </w:tcBorders>
            <w:tcMar>
              <w:top w:w="20" w:type="dxa"/>
              <w:left w:w="20" w:type="dxa"/>
              <w:bottom w:w="20" w:type="dxa"/>
              <w:right w:w="20" w:type="dxa"/>
            </w:tcMar>
          </w:tcPr>
          <w:p w14:paraId="08D3C763"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 xml:space="preserve">in der </w:t>
            </w:r>
            <w:r>
              <w:rPr>
                <w:rFonts w:ascii="Arial" w:hAnsi="Arial" w:cs="Arial"/>
                <w:color w:val="BE0000"/>
                <w:kern w:val="0"/>
                <w:sz w:val="20"/>
                <w:szCs w:val="20"/>
              </w:rPr>
              <w:t>_____</w:t>
            </w:r>
            <w:r>
              <w:rPr>
                <w:rFonts w:ascii="Arial" w:hAnsi="Arial" w:cs="Arial"/>
                <w:color w:val="000000"/>
                <w:kern w:val="0"/>
                <w:sz w:val="20"/>
                <w:szCs w:val="20"/>
              </w:rPr>
              <w:t xml:space="preserve"> KW </w:t>
            </w:r>
            <w:r>
              <w:rPr>
                <w:rFonts w:ascii="Arial" w:hAnsi="Arial" w:cs="Arial"/>
                <w:color w:val="BE0000"/>
                <w:kern w:val="0"/>
                <w:sz w:val="20"/>
                <w:szCs w:val="20"/>
              </w:rPr>
              <w:t>_____</w:t>
            </w:r>
            <w:r>
              <w:rPr>
                <w:rFonts w:ascii="Arial" w:hAnsi="Arial" w:cs="Arial"/>
                <w:color w:val="000000"/>
                <w:kern w:val="0"/>
                <w:sz w:val="20"/>
                <w:szCs w:val="20"/>
              </w:rPr>
              <w:t xml:space="preserve"> ,spätestens am letzten Werktag dieser KW.</w:t>
            </w:r>
          </w:p>
        </w:tc>
      </w:tr>
      <w:tr w:rsidR="00E96759" w14:paraId="349D7790"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4DFF89B1"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707E242F"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5F5239BE" w14:textId="77777777" w:rsidR="00E96759" w:rsidRDefault="00E12C4F">
                  <w:pPr>
                    <w:widowControl w:val="0"/>
                    <w:autoSpaceDE w:val="0"/>
                    <w:autoSpaceDN w:val="0"/>
                    <w:adjustRightInd w:val="0"/>
                    <w:spacing w:after="0" w:line="240" w:lineRule="auto"/>
                    <w:ind w:right="10"/>
                    <w:jc w:val="center"/>
                    <w:rPr>
                      <w:rFonts w:ascii="Arial" w:hAnsi="Arial" w:cs="Arial"/>
                      <w:color w:val="000000"/>
                      <w:kern w:val="0"/>
                      <w:sz w:val="20"/>
                      <w:szCs w:val="20"/>
                    </w:rPr>
                  </w:pPr>
                  <w:r>
                    <w:rPr>
                      <w:rFonts w:ascii="Arial" w:hAnsi="Arial" w:cs="Arial"/>
                      <w:color w:val="000000"/>
                      <w:kern w:val="0"/>
                      <w:sz w:val="20"/>
                      <w:szCs w:val="20"/>
                    </w:rPr>
                    <w:t>X</w:t>
                  </w:r>
                </w:p>
              </w:tc>
            </w:tr>
          </w:tbl>
          <w:p w14:paraId="323F0A13"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112" w:type="dxa"/>
            <w:gridSpan w:val="5"/>
            <w:tcBorders>
              <w:top w:val="nil"/>
              <w:left w:val="nil"/>
              <w:bottom w:val="nil"/>
              <w:right w:val="nil"/>
            </w:tcBorders>
            <w:tcMar>
              <w:top w:w="20" w:type="dxa"/>
              <w:left w:w="20" w:type="dxa"/>
              <w:bottom w:w="20" w:type="dxa"/>
              <w:right w:w="20" w:type="dxa"/>
            </w:tcMar>
          </w:tcPr>
          <w:p w14:paraId="37723D11"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 xml:space="preserve">innerhalb von 12 Werktagen nach Zugang der Aufforderung durch den Auftraggeber (§ 5 Absatz 2 Satz 2 VOB/B). Die Aufforderung wird Ihnen </w:t>
            </w:r>
            <w:r w:rsidR="00013A25">
              <w:rPr>
                <w:rFonts w:ascii="Arial" w:hAnsi="Arial" w:cs="Arial"/>
                <w:color w:val="BE0000"/>
                <w:kern w:val="0"/>
                <w:sz w:val="20"/>
                <w:szCs w:val="20"/>
              </w:rPr>
              <w:t>nach Auftragserteilung</w:t>
            </w:r>
            <w:r>
              <w:rPr>
                <w:rFonts w:ascii="Arial" w:hAnsi="Arial" w:cs="Arial"/>
                <w:color w:val="000000"/>
                <w:kern w:val="0"/>
                <w:sz w:val="20"/>
                <w:szCs w:val="20"/>
              </w:rPr>
              <w:t xml:space="preserve"> zugehen; Ihr Auskunftsrecht gemäß § 5 Absatz 2 Satz 1 VOB/B bleibt hiervon unberührt.</w:t>
            </w:r>
          </w:p>
        </w:tc>
      </w:tr>
      <w:tr w:rsidR="00E96759" w14:paraId="4267990D"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1800A69B"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7CFA1736"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6C04533C" w14:textId="77777777" w:rsidR="00E96759" w:rsidRDefault="00E96759">
                  <w:pPr>
                    <w:widowControl w:val="0"/>
                    <w:autoSpaceDE w:val="0"/>
                    <w:autoSpaceDN w:val="0"/>
                    <w:adjustRightInd w:val="0"/>
                    <w:spacing w:after="0" w:line="240" w:lineRule="auto"/>
                    <w:ind w:right="10"/>
                    <w:jc w:val="center"/>
                    <w:rPr>
                      <w:rFonts w:ascii="Arial" w:hAnsi="Arial" w:cs="Arial"/>
                      <w:color w:val="000000"/>
                      <w:kern w:val="0"/>
                      <w:sz w:val="20"/>
                      <w:szCs w:val="20"/>
                    </w:rPr>
                  </w:pPr>
                </w:p>
              </w:tc>
            </w:tr>
          </w:tbl>
          <w:p w14:paraId="21595A8C"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112" w:type="dxa"/>
            <w:gridSpan w:val="5"/>
            <w:tcBorders>
              <w:top w:val="nil"/>
              <w:left w:val="nil"/>
              <w:bottom w:val="nil"/>
              <w:right w:val="nil"/>
            </w:tcBorders>
            <w:tcMar>
              <w:top w:w="20" w:type="dxa"/>
              <w:left w:w="20" w:type="dxa"/>
              <w:bottom w:w="20" w:type="dxa"/>
              <w:right w:w="20" w:type="dxa"/>
            </w:tcMar>
          </w:tcPr>
          <w:p w14:paraId="7BF35DEF"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nach der im beigefügten Bauzeitenplan ausgewiesenen Frist für den Ausführungsbeginn.</w:t>
            </w:r>
          </w:p>
        </w:tc>
      </w:tr>
      <w:tr w:rsidR="00E96759" w14:paraId="0BFA76E3"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1B67720C"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6A8F0688"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Die Leistung ist zu vollenden (abnahmereif fertig zu stellen)</w:t>
            </w:r>
          </w:p>
        </w:tc>
      </w:tr>
      <w:tr w:rsidR="00E96759" w14:paraId="2F461B83"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22AF9006"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3F7886BC"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4434FA70" w14:textId="77777777" w:rsidR="00E96759" w:rsidRDefault="00013A25">
                  <w:pPr>
                    <w:widowControl w:val="0"/>
                    <w:autoSpaceDE w:val="0"/>
                    <w:autoSpaceDN w:val="0"/>
                    <w:adjustRightInd w:val="0"/>
                    <w:spacing w:after="0" w:line="240" w:lineRule="auto"/>
                    <w:ind w:right="10"/>
                    <w:jc w:val="center"/>
                    <w:rPr>
                      <w:rFonts w:ascii="Arial" w:hAnsi="Arial" w:cs="Arial"/>
                      <w:color w:val="000000"/>
                      <w:kern w:val="0"/>
                      <w:sz w:val="20"/>
                      <w:szCs w:val="20"/>
                    </w:rPr>
                  </w:pPr>
                  <w:r>
                    <w:rPr>
                      <w:rFonts w:ascii="Arial" w:hAnsi="Arial" w:cs="Arial"/>
                      <w:color w:val="000000"/>
                      <w:kern w:val="0"/>
                      <w:sz w:val="20"/>
                      <w:szCs w:val="20"/>
                    </w:rPr>
                    <w:t>X</w:t>
                  </w:r>
                </w:p>
              </w:tc>
            </w:tr>
          </w:tbl>
          <w:p w14:paraId="0DD5B14B"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112" w:type="dxa"/>
            <w:gridSpan w:val="5"/>
            <w:tcBorders>
              <w:top w:val="nil"/>
              <w:left w:val="nil"/>
              <w:bottom w:val="nil"/>
              <w:right w:val="nil"/>
            </w:tcBorders>
            <w:tcMar>
              <w:top w:w="20" w:type="dxa"/>
              <w:left w:w="20" w:type="dxa"/>
              <w:bottom w:w="20" w:type="dxa"/>
              <w:right w:w="20" w:type="dxa"/>
            </w:tcMar>
          </w:tcPr>
          <w:p w14:paraId="59FF394D" w14:textId="3F1AA80B" w:rsidR="00E96759" w:rsidRDefault="00E96759">
            <w:pPr>
              <w:widowControl w:val="0"/>
              <w:autoSpaceDE w:val="0"/>
              <w:autoSpaceDN w:val="0"/>
              <w:adjustRightInd w:val="0"/>
              <w:spacing w:after="0" w:line="240" w:lineRule="auto"/>
              <w:rPr>
                <w:rFonts w:ascii="Arial" w:hAnsi="Arial" w:cs="Arial"/>
                <w:color w:val="0000FF"/>
                <w:kern w:val="0"/>
                <w:sz w:val="20"/>
                <w:szCs w:val="20"/>
              </w:rPr>
            </w:pPr>
            <w:r>
              <w:rPr>
                <w:rFonts w:ascii="Arial" w:hAnsi="Arial" w:cs="Arial"/>
                <w:color w:val="000000"/>
                <w:kern w:val="0"/>
                <w:sz w:val="20"/>
                <w:szCs w:val="20"/>
              </w:rPr>
              <w:t xml:space="preserve">am </w:t>
            </w:r>
            <w:r>
              <w:rPr>
                <w:rFonts w:ascii="Arial" w:hAnsi="Arial" w:cs="Arial"/>
                <w:color w:val="0000FF"/>
                <w:kern w:val="0"/>
                <w:sz w:val="20"/>
                <w:szCs w:val="20"/>
              </w:rPr>
              <w:t>2</w:t>
            </w:r>
            <w:r w:rsidR="002C14DA">
              <w:rPr>
                <w:rFonts w:ascii="Arial" w:hAnsi="Arial" w:cs="Arial"/>
                <w:color w:val="0000FF"/>
                <w:kern w:val="0"/>
                <w:sz w:val="20"/>
                <w:szCs w:val="20"/>
              </w:rPr>
              <w:t>3</w:t>
            </w:r>
            <w:r>
              <w:rPr>
                <w:rFonts w:ascii="Arial" w:hAnsi="Arial" w:cs="Arial"/>
                <w:color w:val="0000FF"/>
                <w:kern w:val="0"/>
                <w:sz w:val="20"/>
                <w:szCs w:val="20"/>
              </w:rPr>
              <w:t>.0</w:t>
            </w:r>
            <w:r w:rsidR="002C14DA">
              <w:rPr>
                <w:rFonts w:ascii="Arial" w:hAnsi="Arial" w:cs="Arial"/>
                <w:color w:val="0000FF"/>
                <w:kern w:val="0"/>
                <w:sz w:val="20"/>
                <w:szCs w:val="20"/>
              </w:rPr>
              <w:t>7</w:t>
            </w:r>
            <w:r>
              <w:rPr>
                <w:rFonts w:ascii="Arial" w:hAnsi="Arial" w:cs="Arial"/>
                <w:color w:val="0000FF"/>
                <w:kern w:val="0"/>
                <w:sz w:val="20"/>
                <w:szCs w:val="20"/>
              </w:rPr>
              <w:t>.2027</w:t>
            </w:r>
          </w:p>
        </w:tc>
      </w:tr>
      <w:tr w:rsidR="00E96759" w14:paraId="30CF7A1F"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2F9A3094"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30197EF7"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49467C40" w14:textId="77777777" w:rsidR="00E96759" w:rsidRDefault="00E96759">
                  <w:pPr>
                    <w:widowControl w:val="0"/>
                    <w:autoSpaceDE w:val="0"/>
                    <w:autoSpaceDN w:val="0"/>
                    <w:adjustRightInd w:val="0"/>
                    <w:spacing w:after="0" w:line="240" w:lineRule="auto"/>
                    <w:ind w:right="10"/>
                    <w:jc w:val="center"/>
                    <w:rPr>
                      <w:rFonts w:ascii="Arial" w:hAnsi="Arial" w:cs="Arial"/>
                      <w:color w:val="000000"/>
                      <w:kern w:val="0"/>
                      <w:sz w:val="20"/>
                      <w:szCs w:val="20"/>
                    </w:rPr>
                  </w:pPr>
                </w:p>
              </w:tc>
            </w:tr>
          </w:tbl>
          <w:p w14:paraId="5D2889CB"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112" w:type="dxa"/>
            <w:gridSpan w:val="5"/>
            <w:tcBorders>
              <w:top w:val="nil"/>
              <w:left w:val="nil"/>
              <w:bottom w:val="nil"/>
              <w:right w:val="nil"/>
            </w:tcBorders>
            <w:tcMar>
              <w:top w:w="20" w:type="dxa"/>
              <w:left w:w="20" w:type="dxa"/>
              <w:bottom w:w="20" w:type="dxa"/>
              <w:right w:w="20" w:type="dxa"/>
            </w:tcMar>
          </w:tcPr>
          <w:p w14:paraId="773B1632"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 xml:space="preserve">innerhalb von </w:t>
            </w:r>
            <w:r>
              <w:rPr>
                <w:rFonts w:ascii="Arial" w:hAnsi="Arial" w:cs="Arial"/>
                <w:color w:val="BE0000"/>
                <w:kern w:val="0"/>
                <w:sz w:val="20"/>
                <w:szCs w:val="20"/>
              </w:rPr>
              <w:t>_____</w:t>
            </w:r>
            <w:r>
              <w:rPr>
                <w:rFonts w:ascii="Arial" w:hAnsi="Arial" w:cs="Arial"/>
                <w:color w:val="000000"/>
                <w:kern w:val="0"/>
                <w:sz w:val="20"/>
                <w:szCs w:val="20"/>
              </w:rPr>
              <w:t xml:space="preserve"> Werktagen nach vorstehend angekreuzter Frist für den Ausführungsbeginn.</w:t>
            </w:r>
          </w:p>
        </w:tc>
      </w:tr>
      <w:tr w:rsidR="00E96759" w14:paraId="65F04BB2"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228CB7C7"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58331D3E"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0B730FD5" w14:textId="77777777" w:rsidR="00E96759" w:rsidRDefault="00E96759">
                  <w:pPr>
                    <w:widowControl w:val="0"/>
                    <w:autoSpaceDE w:val="0"/>
                    <w:autoSpaceDN w:val="0"/>
                    <w:adjustRightInd w:val="0"/>
                    <w:spacing w:after="0" w:line="240" w:lineRule="auto"/>
                    <w:ind w:right="10"/>
                    <w:jc w:val="center"/>
                    <w:rPr>
                      <w:rFonts w:ascii="Arial" w:hAnsi="Arial" w:cs="Arial"/>
                      <w:color w:val="000000"/>
                      <w:kern w:val="0"/>
                      <w:sz w:val="20"/>
                      <w:szCs w:val="20"/>
                    </w:rPr>
                  </w:pPr>
                </w:p>
              </w:tc>
            </w:tr>
          </w:tbl>
          <w:p w14:paraId="3BF5BC93"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112" w:type="dxa"/>
            <w:gridSpan w:val="5"/>
            <w:tcBorders>
              <w:top w:val="nil"/>
              <w:left w:val="nil"/>
              <w:bottom w:val="nil"/>
              <w:right w:val="nil"/>
            </w:tcBorders>
            <w:tcMar>
              <w:top w:w="20" w:type="dxa"/>
              <w:left w:w="20" w:type="dxa"/>
              <w:bottom w:w="20" w:type="dxa"/>
              <w:right w:w="20" w:type="dxa"/>
            </w:tcMar>
          </w:tcPr>
          <w:p w14:paraId="5D502034"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 xml:space="preserve">in der </w:t>
            </w:r>
            <w:r>
              <w:rPr>
                <w:rFonts w:ascii="Arial" w:hAnsi="Arial" w:cs="Arial"/>
                <w:color w:val="BE0000"/>
                <w:kern w:val="0"/>
                <w:sz w:val="20"/>
                <w:szCs w:val="20"/>
              </w:rPr>
              <w:t>_____</w:t>
            </w:r>
            <w:r>
              <w:rPr>
                <w:rFonts w:ascii="Arial" w:hAnsi="Arial" w:cs="Arial"/>
                <w:color w:val="000000"/>
                <w:kern w:val="0"/>
                <w:sz w:val="20"/>
                <w:szCs w:val="20"/>
              </w:rPr>
              <w:t xml:space="preserve"> KW </w:t>
            </w:r>
            <w:r>
              <w:rPr>
                <w:rFonts w:ascii="Arial" w:hAnsi="Arial" w:cs="Arial"/>
                <w:color w:val="BE0000"/>
                <w:kern w:val="0"/>
                <w:sz w:val="20"/>
                <w:szCs w:val="20"/>
              </w:rPr>
              <w:t>_____</w:t>
            </w:r>
            <w:r>
              <w:rPr>
                <w:rFonts w:ascii="Arial" w:hAnsi="Arial" w:cs="Arial"/>
                <w:color w:val="000000"/>
                <w:kern w:val="0"/>
                <w:sz w:val="20"/>
                <w:szCs w:val="20"/>
              </w:rPr>
              <w:t>, spätestens am letzten Werktag dieser KW.</w:t>
            </w:r>
          </w:p>
        </w:tc>
      </w:tr>
      <w:tr w:rsidR="00E96759" w14:paraId="47D27CDF"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4E94DF94"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266ACE1D"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40520A88" w14:textId="77777777" w:rsidR="00E96759" w:rsidRDefault="00E96759">
                  <w:pPr>
                    <w:widowControl w:val="0"/>
                    <w:autoSpaceDE w:val="0"/>
                    <w:autoSpaceDN w:val="0"/>
                    <w:adjustRightInd w:val="0"/>
                    <w:spacing w:after="0" w:line="240" w:lineRule="auto"/>
                    <w:ind w:right="10"/>
                    <w:jc w:val="center"/>
                    <w:rPr>
                      <w:rFonts w:ascii="Arial" w:hAnsi="Arial" w:cs="Arial"/>
                      <w:color w:val="000000"/>
                      <w:kern w:val="0"/>
                      <w:sz w:val="20"/>
                      <w:szCs w:val="20"/>
                    </w:rPr>
                  </w:pPr>
                </w:p>
              </w:tc>
            </w:tr>
          </w:tbl>
          <w:p w14:paraId="6A71E5AE"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112" w:type="dxa"/>
            <w:gridSpan w:val="5"/>
            <w:tcBorders>
              <w:top w:val="nil"/>
              <w:left w:val="nil"/>
              <w:bottom w:val="nil"/>
              <w:right w:val="nil"/>
            </w:tcBorders>
            <w:tcMar>
              <w:top w:w="20" w:type="dxa"/>
              <w:left w:w="20" w:type="dxa"/>
              <w:bottom w:w="20" w:type="dxa"/>
              <w:right w:w="20" w:type="dxa"/>
            </w:tcMar>
          </w:tcPr>
          <w:p w14:paraId="2E85386D"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in der im beigefügten Bauzeitenplan ausgewiesenen Fertigstellungsfrist.</w:t>
            </w:r>
          </w:p>
        </w:tc>
      </w:tr>
      <w:tr w:rsidR="00E96759" w14:paraId="47613433"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710D5797"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1.2</w:t>
            </w:r>
          </w:p>
        </w:tc>
        <w:tc>
          <w:tcPr>
            <w:tcW w:w="8565" w:type="dxa"/>
            <w:gridSpan w:val="6"/>
            <w:tcBorders>
              <w:top w:val="nil"/>
              <w:left w:val="nil"/>
              <w:bottom w:val="nil"/>
              <w:right w:val="nil"/>
            </w:tcBorders>
            <w:tcMar>
              <w:top w:w="20" w:type="dxa"/>
              <w:left w:w="20" w:type="dxa"/>
              <w:bottom w:w="20" w:type="dxa"/>
              <w:right w:w="20" w:type="dxa"/>
            </w:tcMar>
          </w:tcPr>
          <w:p w14:paraId="27E6413B"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Verbindliche Fristen (=Vertragsfristen) gemäß § 5 Absatz 1 VOB/B sind:</w:t>
            </w:r>
          </w:p>
        </w:tc>
      </w:tr>
      <w:tr w:rsidR="00E96759" w14:paraId="5961A788"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771C521B"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102F6C7C" w14:textId="77777777">
              <w:tblPrEx>
                <w:tblCellMar>
                  <w:top w:w="0" w:type="dxa"/>
                  <w:left w:w="0" w:type="dxa"/>
                  <w:bottom w:w="0" w:type="dxa"/>
                  <w:right w:w="0" w:type="dxa"/>
                </w:tblCellMar>
              </w:tblPrEx>
              <w:tc>
                <w:tcPr>
                  <w:tcW w:w="211" w:type="dxa"/>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tcPr>
                <w:p w14:paraId="1486BDE3" w14:textId="77777777" w:rsidR="00E96759" w:rsidRDefault="00E96759">
                  <w:pPr>
                    <w:widowControl w:val="0"/>
                    <w:autoSpaceDE w:val="0"/>
                    <w:autoSpaceDN w:val="0"/>
                    <w:adjustRightInd w:val="0"/>
                    <w:spacing w:after="0" w:line="240" w:lineRule="auto"/>
                    <w:ind w:right="10"/>
                    <w:jc w:val="center"/>
                    <w:rPr>
                      <w:rFonts w:ascii="Arial" w:hAnsi="Arial" w:cs="Arial"/>
                      <w:color w:val="0000FF"/>
                      <w:kern w:val="0"/>
                      <w:sz w:val="20"/>
                      <w:szCs w:val="20"/>
                    </w:rPr>
                  </w:pPr>
                  <w:r>
                    <w:rPr>
                      <w:rFonts w:ascii="Arial" w:hAnsi="Arial" w:cs="Arial"/>
                      <w:color w:val="0000FF"/>
                      <w:kern w:val="0"/>
                      <w:sz w:val="20"/>
                      <w:szCs w:val="20"/>
                    </w:rPr>
                    <w:t>X</w:t>
                  </w:r>
                </w:p>
              </w:tc>
            </w:tr>
          </w:tbl>
          <w:p w14:paraId="06617B4F"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112" w:type="dxa"/>
            <w:gridSpan w:val="5"/>
            <w:tcBorders>
              <w:top w:val="nil"/>
              <w:left w:val="nil"/>
              <w:bottom w:val="nil"/>
              <w:right w:val="nil"/>
            </w:tcBorders>
            <w:tcMar>
              <w:top w:w="20" w:type="dxa"/>
              <w:left w:w="20" w:type="dxa"/>
              <w:bottom w:w="20" w:type="dxa"/>
              <w:right w:w="20" w:type="dxa"/>
            </w:tcMar>
          </w:tcPr>
          <w:p w14:paraId="64C44A42"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vorstehende Frist für den Ausführungsbeginn</w:t>
            </w:r>
          </w:p>
        </w:tc>
      </w:tr>
      <w:tr w:rsidR="00E96759" w14:paraId="5123C390"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1264F948"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32E7E791" w14:textId="77777777">
              <w:tblPrEx>
                <w:tblCellMar>
                  <w:top w:w="0" w:type="dxa"/>
                  <w:left w:w="0" w:type="dxa"/>
                  <w:bottom w:w="0" w:type="dxa"/>
                  <w:right w:w="0" w:type="dxa"/>
                </w:tblCellMar>
              </w:tblPrEx>
              <w:tc>
                <w:tcPr>
                  <w:tcW w:w="211" w:type="dxa"/>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tcPr>
                <w:p w14:paraId="46BBEFB6" w14:textId="77777777" w:rsidR="00E96759" w:rsidRDefault="00E96759">
                  <w:pPr>
                    <w:widowControl w:val="0"/>
                    <w:autoSpaceDE w:val="0"/>
                    <w:autoSpaceDN w:val="0"/>
                    <w:adjustRightInd w:val="0"/>
                    <w:spacing w:after="0" w:line="240" w:lineRule="auto"/>
                    <w:ind w:right="10"/>
                    <w:jc w:val="center"/>
                    <w:rPr>
                      <w:rFonts w:ascii="Arial" w:hAnsi="Arial" w:cs="Arial"/>
                      <w:color w:val="0000FF"/>
                      <w:kern w:val="0"/>
                      <w:sz w:val="20"/>
                      <w:szCs w:val="20"/>
                    </w:rPr>
                  </w:pPr>
                  <w:r>
                    <w:rPr>
                      <w:rFonts w:ascii="Arial" w:hAnsi="Arial" w:cs="Arial"/>
                      <w:color w:val="0000FF"/>
                      <w:kern w:val="0"/>
                      <w:sz w:val="20"/>
                      <w:szCs w:val="20"/>
                    </w:rPr>
                    <w:t>X</w:t>
                  </w:r>
                </w:p>
              </w:tc>
            </w:tr>
          </w:tbl>
          <w:p w14:paraId="05AB8656"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112" w:type="dxa"/>
            <w:gridSpan w:val="5"/>
            <w:tcBorders>
              <w:top w:val="nil"/>
              <w:left w:val="nil"/>
              <w:bottom w:val="nil"/>
              <w:right w:val="nil"/>
            </w:tcBorders>
            <w:tcMar>
              <w:top w:w="20" w:type="dxa"/>
              <w:left w:w="20" w:type="dxa"/>
              <w:bottom w:w="20" w:type="dxa"/>
              <w:right w:w="20" w:type="dxa"/>
            </w:tcMar>
          </w:tcPr>
          <w:p w14:paraId="204D50DC"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vorstehende Frist für die Vollendung (abnahmereife Fertigstellung) der Leistung</w:t>
            </w:r>
          </w:p>
        </w:tc>
      </w:tr>
      <w:tr w:rsidR="00E96759" w14:paraId="2C67060B"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64125BA1"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7AD7BAB1"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2F52140B" w14:textId="77777777" w:rsidR="00E96759" w:rsidRDefault="00E12C4F">
                  <w:pPr>
                    <w:widowControl w:val="0"/>
                    <w:autoSpaceDE w:val="0"/>
                    <w:autoSpaceDN w:val="0"/>
                    <w:adjustRightInd w:val="0"/>
                    <w:spacing w:after="0" w:line="240" w:lineRule="auto"/>
                    <w:ind w:right="10"/>
                    <w:jc w:val="center"/>
                    <w:rPr>
                      <w:rFonts w:ascii="Arial" w:hAnsi="Arial" w:cs="Arial"/>
                      <w:color w:val="000000"/>
                      <w:kern w:val="0"/>
                      <w:sz w:val="20"/>
                      <w:szCs w:val="20"/>
                    </w:rPr>
                  </w:pPr>
                  <w:r>
                    <w:rPr>
                      <w:rFonts w:ascii="Arial" w:hAnsi="Arial" w:cs="Arial"/>
                      <w:color w:val="000000"/>
                      <w:kern w:val="0"/>
                      <w:sz w:val="20"/>
                      <w:szCs w:val="20"/>
                    </w:rPr>
                    <w:t>X</w:t>
                  </w:r>
                </w:p>
              </w:tc>
            </w:tr>
          </w:tbl>
          <w:p w14:paraId="41220A31"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112" w:type="dxa"/>
            <w:gridSpan w:val="5"/>
            <w:tcBorders>
              <w:top w:val="nil"/>
              <w:left w:val="nil"/>
              <w:bottom w:val="nil"/>
              <w:right w:val="nil"/>
            </w:tcBorders>
            <w:tcMar>
              <w:top w:w="20" w:type="dxa"/>
              <w:left w:w="20" w:type="dxa"/>
              <w:bottom w:w="20" w:type="dxa"/>
              <w:right w:w="20" w:type="dxa"/>
            </w:tcMar>
          </w:tcPr>
          <w:p w14:paraId="51EDD73C"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folgende als Vertragsfrist vereinbarte Einzelfristen</w:t>
            </w:r>
          </w:p>
        </w:tc>
      </w:tr>
      <w:tr w:rsidR="00E96759" w14:paraId="23F064CF"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075FA765"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p w14:paraId="7BA58788"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6E99DF6A"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184D754E" w14:textId="77777777" w:rsidR="00E96759" w:rsidRDefault="00E96759">
                  <w:pPr>
                    <w:widowControl w:val="0"/>
                    <w:autoSpaceDE w:val="0"/>
                    <w:autoSpaceDN w:val="0"/>
                    <w:adjustRightInd w:val="0"/>
                    <w:spacing w:after="0" w:line="240" w:lineRule="auto"/>
                    <w:ind w:right="10"/>
                    <w:jc w:val="center"/>
                    <w:rPr>
                      <w:rFonts w:ascii="Arial" w:hAnsi="Arial" w:cs="Arial"/>
                      <w:color w:val="000000"/>
                      <w:kern w:val="0"/>
                      <w:sz w:val="20"/>
                      <w:szCs w:val="20"/>
                    </w:rPr>
                  </w:pPr>
                </w:p>
              </w:tc>
            </w:tr>
          </w:tbl>
          <w:p w14:paraId="201CDA8C"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7659" w:type="dxa"/>
            <w:gridSpan w:val="4"/>
            <w:tcBorders>
              <w:top w:val="nil"/>
              <w:left w:val="nil"/>
              <w:bottom w:val="nil"/>
              <w:right w:val="nil"/>
            </w:tcBorders>
            <w:tcMar>
              <w:top w:w="20" w:type="dxa"/>
              <w:left w:w="20" w:type="dxa"/>
              <w:bottom w:w="20" w:type="dxa"/>
              <w:right w:w="20" w:type="dxa"/>
            </w:tcMar>
          </w:tcPr>
          <w:p w14:paraId="0DF8FC36"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aus dem beigefügten Bauzeitenplan:</w:t>
            </w:r>
          </w:p>
        </w:tc>
      </w:tr>
      <w:tr w:rsidR="00E96759" w14:paraId="2E3C0A1A"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58580DB9"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p w14:paraId="451358B5"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p w14:paraId="123F042E"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7659" w:type="dxa"/>
            <w:gridSpan w:val="4"/>
            <w:tcBorders>
              <w:top w:val="nil"/>
              <w:left w:val="nil"/>
              <w:bottom w:val="nil"/>
              <w:right w:val="nil"/>
            </w:tcBorders>
            <w:tcMar>
              <w:top w:w="20" w:type="dxa"/>
              <w:left w:w="20" w:type="dxa"/>
              <w:bottom w:w="20" w:type="dxa"/>
              <w:right w:w="20" w:type="dxa"/>
            </w:tcMar>
          </w:tcPr>
          <w:p w14:paraId="169005D2" w14:textId="77777777" w:rsidR="00E96759" w:rsidRDefault="00E96759">
            <w:pPr>
              <w:widowControl w:val="0"/>
              <w:autoSpaceDE w:val="0"/>
              <w:autoSpaceDN w:val="0"/>
              <w:adjustRightInd w:val="0"/>
              <w:spacing w:after="0" w:line="240" w:lineRule="auto"/>
              <w:rPr>
                <w:rFonts w:ascii="Arial" w:hAnsi="Arial" w:cs="Arial"/>
                <w:color w:val="BE0000"/>
                <w:kern w:val="0"/>
                <w:sz w:val="20"/>
                <w:szCs w:val="20"/>
              </w:rPr>
            </w:pPr>
            <w:r>
              <w:rPr>
                <w:rFonts w:ascii="Arial" w:hAnsi="Arial" w:cs="Arial"/>
                <w:color w:val="BE0000"/>
                <w:kern w:val="0"/>
                <w:sz w:val="20"/>
                <w:szCs w:val="20"/>
              </w:rPr>
              <w:t>_______________</w:t>
            </w:r>
          </w:p>
        </w:tc>
      </w:tr>
      <w:tr w:rsidR="00E96759" w14:paraId="0D0BEB90"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505C65DB"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p w14:paraId="03BC574E"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78564664"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6B6E0F85" w14:textId="77777777" w:rsidR="00E96759" w:rsidRDefault="00E12C4F">
                  <w:pPr>
                    <w:widowControl w:val="0"/>
                    <w:autoSpaceDE w:val="0"/>
                    <w:autoSpaceDN w:val="0"/>
                    <w:adjustRightInd w:val="0"/>
                    <w:spacing w:after="0" w:line="240" w:lineRule="auto"/>
                    <w:ind w:right="10"/>
                    <w:jc w:val="center"/>
                    <w:rPr>
                      <w:rFonts w:ascii="Arial" w:hAnsi="Arial" w:cs="Arial"/>
                      <w:color w:val="000000"/>
                      <w:kern w:val="0"/>
                      <w:sz w:val="20"/>
                      <w:szCs w:val="20"/>
                    </w:rPr>
                  </w:pPr>
                  <w:r>
                    <w:rPr>
                      <w:rFonts w:ascii="Arial" w:hAnsi="Arial" w:cs="Arial"/>
                      <w:color w:val="000000"/>
                      <w:kern w:val="0"/>
                      <w:sz w:val="20"/>
                      <w:szCs w:val="20"/>
                    </w:rPr>
                    <w:t>X</w:t>
                  </w:r>
                </w:p>
              </w:tc>
            </w:tr>
          </w:tbl>
          <w:p w14:paraId="20D76BE2"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7659" w:type="dxa"/>
            <w:gridSpan w:val="4"/>
            <w:tcBorders>
              <w:top w:val="nil"/>
              <w:left w:val="nil"/>
              <w:bottom w:val="nil"/>
              <w:right w:val="nil"/>
            </w:tcBorders>
            <w:tcMar>
              <w:top w:w="20" w:type="dxa"/>
              <w:left w:w="20" w:type="dxa"/>
              <w:bottom w:w="20" w:type="dxa"/>
              <w:right w:w="20" w:type="dxa"/>
            </w:tcMar>
          </w:tcPr>
          <w:p w14:paraId="7A071D92" w14:textId="77777777" w:rsidR="002C14DA" w:rsidRPr="002C14DA" w:rsidRDefault="002C14DA" w:rsidP="002C14DA">
            <w:pPr>
              <w:rPr>
                <w:rFonts w:ascii="Calibri" w:hAnsi="Calibri" w:cs="Calibri"/>
                <w:sz w:val="22"/>
                <w:szCs w:val="22"/>
              </w:rPr>
            </w:pPr>
            <w:r w:rsidRPr="002C14DA">
              <w:rPr>
                <w:rFonts w:ascii="Calibri" w:hAnsi="Calibri" w:cs="Calibri"/>
                <w:sz w:val="22"/>
                <w:szCs w:val="22"/>
              </w:rPr>
              <w:t>"Fertigstellung (LV-Pos 01.01.0020+LV-Pos 01.01.004.1-6 Erstellen Werkstatt- u. Montageplanung, Türliste + Muster): 25.01.2027</w:t>
            </w:r>
          </w:p>
          <w:p w14:paraId="7E06552F" w14:textId="77777777" w:rsidR="002C14DA" w:rsidRPr="002C14DA" w:rsidRDefault="002C14DA" w:rsidP="002C14DA">
            <w:pPr>
              <w:rPr>
                <w:rFonts w:ascii="Calibri" w:hAnsi="Calibri" w:cs="Calibri"/>
                <w:sz w:val="22"/>
                <w:szCs w:val="22"/>
              </w:rPr>
            </w:pPr>
            <w:r w:rsidRPr="002C14DA">
              <w:rPr>
                <w:rFonts w:ascii="Calibri" w:hAnsi="Calibri" w:cs="Calibri"/>
                <w:sz w:val="22"/>
                <w:szCs w:val="22"/>
              </w:rPr>
              <w:t>UK Bodenprofile EG (vor Estrich) KW 05/27</w:t>
            </w:r>
          </w:p>
          <w:p w14:paraId="53FEE2AF" w14:textId="77777777" w:rsidR="002C14DA" w:rsidRPr="002C14DA" w:rsidRDefault="002C14DA" w:rsidP="002C14DA">
            <w:pPr>
              <w:rPr>
                <w:rFonts w:ascii="Calibri" w:hAnsi="Calibri" w:cs="Calibri"/>
                <w:sz w:val="22"/>
                <w:szCs w:val="22"/>
              </w:rPr>
            </w:pPr>
            <w:r w:rsidRPr="002C14DA">
              <w:rPr>
                <w:rFonts w:ascii="Calibri" w:hAnsi="Calibri" w:cs="Calibri"/>
                <w:sz w:val="22"/>
                <w:szCs w:val="22"/>
              </w:rPr>
              <w:t>UK Bodenprofile 2.OG (vor Estrich) KW 06/27</w:t>
            </w:r>
          </w:p>
          <w:p w14:paraId="035272D4" w14:textId="744B4217" w:rsidR="00E96759" w:rsidRPr="00013A25" w:rsidRDefault="002C14DA" w:rsidP="002C14DA">
            <w:pPr>
              <w:rPr>
                <w:rFonts w:ascii="Calibri" w:hAnsi="Calibri" w:cs="Calibri"/>
                <w:sz w:val="22"/>
                <w:szCs w:val="22"/>
              </w:rPr>
            </w:pPr>
            <w:r w:rsidRPr="002C14DA">
              <w:rPr>
                <w:rFonts w:ascii="Calibri" w:hAnsi="Calibri" w:cs="Calibri"/>
                <w:sz w:val="22"/>
                <w:szCs w:val="22"/>
              </w:rPr>
              <w:t>UK Stahlzarge 1.OG+2.OG (vor Estrich) KW 08/27"</w:t>
            </w:r>
          </w:p>
        </w:tc>
      </w:tr>
      <w:tr w:rsidR="00E96759" w14:paraId="05928C9A"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1D589DCD"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p w14:paraId="6BAA8B91"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p w14:paraId="08B91CEC"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7659" w:type="dxa"/>
            <w:gridSpan w:val="4"/>
            <w:tcBorders>
              <w:top w:val="nil"/>
              <w:left w:val="nil"/>
              <w:bottom w:val="nil"/>
              <w:right w:val="nil"/>
            </w:tcBorders>
            <w:tcMar>
              <w:top w:w="20" w:type="dxa"/>
              <w:left w:w="20" w:type="dxa"/>
              <w:bottom w:w="20" w:type="dxa"/>
              <w:right w:w="20" w:type="dxa"/>
            </w:tcMar>
          </w:tcPr>
          <w:p w14:paraId="40974082"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2AD30605"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6228AD76"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2</w:t>
            </w:r>
          </w:p>
        </w:tc>
        <w:tc>
          <w:tcPr>
            <w:tcW w:w="8565" w:type="dxa"/>
            <w:gridSpan w:val="6"/>
            <w:tcBorders>
              <w:top w:val="nil"/>
              <w:left w:val="nil"/>
              <w:bottom w:val="nil"/>
              <w:right w:val="nil"/>
            </w:tcBorders>
            <w:tcMar>
              <w:top w:w="20" w:type="dxa"/>
              <w:left w:w="20" w:type="dxa"/>
              <w:bottom w:w="20" w:type="dxa"/>
              <w:right w:w="20" w:type="dxa"/>
            </w:tcMar>
          </w:tcPr>
          <w:p w14:paraId="4D936693"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Vertragsstrafen (§ 11 VOB/B)</w:t>
            </w:r>
          </w:p>
        </w:tc>
      </w:tr>
      <w:tr w:rsidR="00E96759" w14:paraId="79ED9586"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7C9AC7E0"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2.1</w:t>
            </w:r>
          </w:p>
        </w:tc>
        <w:tc>
          <w:tcPr>
            <w:tcW w:w="8565" w:type="dxa"/>
            <w:gridSpan w:val="6"/>
            <w:tcBorders>
              <w:top w:val="nil"/>
              <w:left w:val="nil"/>
              <w:bottom w:val="nil"/>
              <w:right w:val="nil"/>
            </w:tcBorders>
            <w:tcMar>
              <w:top w:w="20" w:type="dxa"/>
              <w:left w:w="20" w:type="dxa"/>
              <w:bottom w:w="20" w:type="dxa"/>
              <w:right w:w="20" w:type="dxa"/>
            </w:tcMar>
          </w:tcPr>
          <w:p w14:paraId="58F2E950"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Der Auftragnehmer hat bei Überschreitung der unter 1. als Vertragsfrist vereinbarten Einzelfristen oder der Frist für die Vollendung als Vertragsstrafe für jeden Werktag des Verzugs zu zahlen:</w:t>
            </w:r>
          </w:p>
        </w:tc>
      </w:tr>
      <w:tr w:rsidR="00E96759" w14:paraId="696B86A0"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2A8E325D"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1BF54476"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2C2ED6DA" w14:textId="77777777" w:rsidR="00E96759" w:rsidRDefault="00E96759">
                  <w:pPr>
                    <w:widowControl w:val="0"/>
                    <w:autoSpaceDE w:val="0"/>
                    <w:autoSpaceDN w:val="0"/>
                    <w:adjustRightInd w:val="0"/>
                    <w:spacing w:after="0" w:line="240" w:lineRule="auto"/>
                    <w:ind w:right="10"/>
                    <w:jc w:val="center"/>
                    <w:rPr>
                      <w:rFonts w:ascii="Arial" w:hAnsi="Arial" w:cs="Arial"/>
                      <w:color w:val="000000"/>
                      <w:kern w:val="0"/>
                      <w:sz w:val="20"/>
                      <w:szCs w:val="20"/>
                    </w:rPr>
                  </w:pPr>
                </w:p>
              </w:tc>
            </w:tr>
          </w:tbl>
          <w:p w14:paraId="2B501F7C"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112" w:type="dxa"/>
            <w:gridSpan w:val="5"/>
            <w:tcBorders>
              <w:top w:val="nil"/>
              <w:left w:val="nil"/>
              <w:bottom w:val="nil"/>
              <w:right w:val="nil"/>
            </w:tcBorders>
            <w:tcMar>
              <w:top w:w="20" w:type="dxa"/>
              <w:left w:w="20" w:type="dxa"/>
              <w:bottom w:w="20" w:type="dxa"/>
              <w:right w:w="20" w:type="dxa"/>
            </w:tcMar>
          </w:tcPr>
          <w:p w14:paraId="3BD4AFDD"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BE0000"/>
                <w:kern w:val="0"/>
                <w:sz w:val="20"/>
                <w:szCs w:val="20"/>
              </w:rPr>
              <w:t>____________</w:t>
            </w:r>
            <w:r>
              <w:rPr>
                <w:rFonts w:ascii="Arial" w:hAnsi="Arial" w:cs="Arial"/>
                <w:color w:val="000000"/>
                <w:kern w:val="0"/>
                <w:sz w:val="20"/>
                <w:szCs w:val="20"/>
              </w:rPr>
              <w:t xml:space="preserve"> € (ohne Umsatzsteuer)</w:t>
            </w:r>
          </w:p>
        </w:tc>
      </w:tr>
      <w:tr w:rsidR="00E96759" w14:paraId="4804EFA5"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5D18A40E"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53"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4F75270F"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155A9790" w14:textId="77777777" w:rsidR="00E96759" w:rsidRDefault="00E96759">
                  <w:pPr>
                    <w:widowControl w:val="0"/>
                    <w:autoSpaceDE w:val="0"/>
                    <w:autoSpaceDN w:val="0"/>
                    <w:adjustRightInd w:val="0"/>
                    <w:spacing w:after="0" w:line="240" w:lineRule="auto"/>
                    <w:ind w:right="10"/>
                    <w:jc w:val="center"/>
                    <w:rPr>
                      <w:rFonts w:ascii="Arial" w:hAnsi="Arial" w:cs="Arial"/>
                      <w:color w:val="000000"/>
                      <w:kern w:val="0"/>
                      <w:sz w:val="20"/>
                      <w:szCs w:val="20"/>
                    </w:rPr>
                  </w:pPr>
                </w:p>
              </w:tc>
            </w:tr>
          </w:tbl>
          <w:p w14:paraId="5C6849AF"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112" w:type="dxa"/>
            <w:gridSpan w:val="5"/>
            <w:tcBorders>
              <w:top w:val="nil"/>
              <w:left w:val="nil"/>
              <w:bottom w:val="nil"/>
              <w:right w:val="nil"/>
            </w:tcBorders>
            <w:tcMar>
              <w:top w:w="20" w:type="dxa"/>
              <w:left w:w="20" w:type="dxa"/>
              <w:bottom w:w="20" w:type="dxa"/>
              <w:right w:w="20" w:type="dxa"/>
            </w:tcMar>
          </w:tcPr>
          <w:p w14:paraId="27DF933F"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BE0000"/>
                <w:kern w:val="0"/>
                <w:sz w:val="20"/>
                <w:szCs w:val="20"/>
              </w:rPr>
              <w:t>____________________</w:t>
            </w:r>
            <w:r>
              <w:rPr>
                <w:rFonts w:ascii="Arial" w:hAnsi="Arial" w:cs="Arial"/>
                <w:color w:val="000000"/>
                <w:kern w:val="0"/>
                <w:sz w:val="20"/>
                <w:szCs w:val="20"/>
              </w:rPr>
              <w:t xml:space="preserve"> Prozent der im Auftragsschreiben genannten Auftragssumme ohne Umsatzsteuer; Beträge für angebotene Instandhaltungsleistungen bleiben unberücksichtigt.</w:t>
            </w:r>
          </w:p>
          <w:p w14:paraId="4720951A"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Die Bezugsgröße zur Berechnung der Vertragsstrafe bei der Überschreitung von als Vertragsfrist vereinbarten Einzelfristen ist der Teil dieser Auftragssumme, der den bis zu diesem Zeitpunkt vertraglich zu erbringenden Leistungen entspricht.</w:t>
            </w:r>
          </w:p>
        </w:tc>
      </w:tr>
      <w:tr w:rsidR="00E96759" w14:paraId="79C5DE97"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006A67AF"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2.2</w:t>
            </w:r>
          </w:p>
        </w:tc>
        <w:tc>
          <w:tcPr>
            <w:tcW w:w="8565" w:type="dxa"/>
            <w:gridSpan w:val="6"/>
            <w:tcBorders>
              <w:top w:val="nil"/>
              <w:left w:val="nil"/>
              <w:bottom w:val="nil"/>
              <w:right w:val="nil"/>
            </w:tcBorders>
            <w:tcMar>
              <w:top w:w="20" w:type="dxa"/>
              <w:left w:w="20" w:type="dxa"/>
              <w:bottom w:w="20" w:type="dxa"/>
              <w:right w:w="20" w:type="dxa"/>
            </w:tcMar>
          </w:tcPr>
          <w:p w14:paraId="0D1856C8"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 xml:space="preserve">Die Vertragsstrafe wird auf insgesamt </w:t>
            </w:r>
            <w:r>
              <w:rPr>
                <w:rFonts w:ascii="Arial" w:hAnsi="Arial" w:cs="Arial"/>
                <w:color w:val="BE0000"/>
                <w:kern w:val="0"/>
                <w:sz w:val="20"/>
                <w:szCs w:val="20"/>
              </w:rPr>
              <w:t>____________________</w:t>
            </w:r>
            <w:r>
              <w:rPr>
                <w:rFonts w:ascii="Arial" w:hAnsi="Arial" w:cs="Arial"/>
                <w:color w:val="000000"/>
                <w:kern w:val="0"/>
                <w:sz w:val="20"/>
                <w:szCs w:val="20"/>
              </w:rPr>
              <w:t xml:space="preserve"> Prozent der im Auftragsschreiben genannten Auftragssumme (ohne Umsatzsteuer) begrenzt. Bei der Überschreitung von als Vertragsfrist vereinbarten Einzelfristen ist die Vertragsstrafe auf den in Satz 1 genannten Prozentsatz des Teils der Auftragssumme (ohne Umsatzsteuer) begrenzt, der den bis zu diesem Zeitpunkt vertraglich zu erbringenden Leistungen entspricht.</w:t>
            </w:r>
          </w:p>
        </w:tc>
      </w:tr>
      <w:tr w:rsidR="00E96759" w14:paraId="0B4D0D32"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36F94B71"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2.3</w:t>
            </w:r>
          </w:p>
        </w:tc>
        <w:tc>
          <w:tcPr>
            <w:tcW w:w="8565" w:type="dxa"/>
            <w:gridSpan w:val="6"/>
            <w:tcBorders>
              <w:top w:val="nil"/>
              <w:left w:val="nil"/>
              <w:bottom w:val="nil"/>
              <w:right w:val="nil"/>
            </w:tcBorders>
            <w:tcMar>
              <w:top w:w="20" w:type="dxa"/>
              <w:left w:w="20" w:type="dxa"/>
              <w:bottom w:w="20" w:type="dxa"/>
              <w:right w:w="20" w:type="dxa"/>
            </w:tcMar>
          </w:tcPr>
          <w:p w14:paraId="14D00499"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Verwirkte Vertragsstrafen für den Verzug wegen Nichteinhaltung als Vertragsfrist vereinbarter Einzelfristen werden auf eine durch den Verzug wegen Nichteinhaltung der Frist für die Vollendung der Leistung verwirkte Vertragsstrafe angerechnet.</w:t>
            </w:r>
          </w:p>
        </w:tc>
      </w:tr>
      <w:tr w:rsidR="00E96759" w14:paraId="7C327799"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25FFDFB4"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6435BA21"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50C4363C"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37233333"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3</w:t>
            </w:r>
          </w:p>
        </w:tc>
        <w:tc>
          <w:tcPr>
            <w:tcW w:w="8565" w:type="dxa"/>
            <w:gridSpan w:val="6"/>
            <w:tcBorders>
              <w:top w:val="nil"/>
              <w:left w:val="nil"/>
              <w:bottom w:val="nil"/>
              <w:right w:val="nil"/>
            </w:tcBorders>
            <w:tcMar>
              <w:top w:w="20" w:type="dxa"/>
              <w:left w:w="20" w:type="dxa"/>
              <w:bottom w:w="20" w:type="dxa"/>
              <w:right w:w="20" w:type="dxa"/>
            </w:tcMar>
          </w:tcPr>
          <w:p w14:paraId="5C7006DD"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Zahlung (§ 16 VOB/B)</w:t>
            </w:r>
          </w:p>
        </w:tc>
      </w:tr>
      <w:tr w:rsidR="00E96759" w14:paraId="594255D2"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12616F7F"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3EFF0A7E"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 xml:space="preserve">Aufgrund der besonderen Natur oder Merkmale der Vereinbarung wird die Frist für die Schlusszahlung gem. § 16 Absatz 3 Nummer 1 VOB/B und den Eintritt des Verzuges gem. § 16 Absatz 5 Nummer 3 VOB/B verlängert auf </w:t>
            </w:r>
            <w:r>
              <w:rPr>
                <w:rFonts w:ascii="Arial" w:hAnsi="Arial" w:cs="Arial"/>
                <w:color w:val="BE0000"/>
                <w:kern w:val="0"/>
                <w:sz w:val="20"/>
                <w:szCs w:val="20"/>
              </w:rPr>
              <w:t>____________________</w:t>
            </w:r>
            <w:r>
              <w:rPr>
                <w:rFonts w:ascii="Arial" w:hAnsi="Arial" w:cs="Arial"/>
                <w:color w:val="000000"/>
                <w:kern w:val="0"/>
                <w:sz w:val="20"/>
                <w:szCs w:val="20"/>
              </w:rPr>
              <w:t xml:space="preserve"> Tage.</w:t>
            </w:r>
          </w:p>
        </w:tc>
      </w:tr>
      <w:tr w:rsidR="00E96759" w14:paraId="1B022295"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60E32F28"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0694F185"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0D80AC84"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3BF56880"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4</w:t>
            </w:r>
          </w:p>
        </w:tc>
        <w:tc>
          <w:tcPr>
            <w:tcW w:w="8565" w:type="dxa"/>
            <w:gridSpan w:val="6"/>
            <w:tcBorders>
              <w:top w:val="nil"/>
              <w:left w:val="nil"/>
              <w:bottom w:val="nil"/>
              <w:right w:val="nil"/>
            </w:tcBorders>
            <w:tcMar>
              <w:top w:w="20" w:type="dxa"/>
              <w:left w:w="20" w:type="dxa"/>
              <w:bottom w:w="20" w:type="dxa"/>
              <w:right w:w="20" w:type="dxa"/>
            </w:tcMar>
          </w:tcPr>
          <w:p w14:paraId="50B6BD15"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Sicherheitsleistung für die Vertragserfüllung (§ 17 VOB/B)</w:t>
            </w:r>
          </w:p>
        </w:tc>
      </w:tr>
      <w:tr w:rsidR="00E96759" w14:paraId="4A4F30E5"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1C670E49"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389BC130"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376A70FA"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1852290D"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5B138E97" w14:textId="77777777" w:rsidR="00E96759" w:rsidRDefault="00013A25">
                  <w:pPr>
                    <w:widowControl w:val="0"/>
                    <w:autoSpaceDE w:val="0"/>
                    <w:autoSpaceDN w:val="0"/>
                    <w:adjustRightInd w:val="0"/>
                    <w:spacing w:after="0" w:line="240" w:lineRule="auto"/>
                    <w:ind w:right="10"/>
                    <w:jc w:val="center"/>
                    <w:rPr>
                      <w:rFonts w:ascii="Arial" w:hAnsi="Arial" w:cs="Arial"/>
                      <w:color w:val="000000"/>
                      <w:kern w:val="0"/>
                      <w:sz w:val="20"/>
                      <w:szCs w:val="20"/>
                    </w:rPr>
                  </w:pPr>
                  <w:r>
                    <w:rPr>
                      <w:rFonts w:ascii="Arial" w:hAnsi="Arial" w:cs="Arial"/>
                      <w:color w:val="000000"/>
                      <w:kern w:val="0"/>
                      <w:sz w:val="20"/>
                      <w:szCs w:val="20"/>
                    </w:rPr>
                    <w:t>X</w:t>
                  </w:r>
                </w:p>
              </w:tc>
            </w:tr>
          </w:tbl>
          <w:p w14:paraId="22FD844F" w14:textId="77777777" w:rsidR="00E96759" w:rsidRDefault="00E96759">
            <w:pPr>
              <w:widowControl w:val="0"/>
              <w:autoSpaceDE w:val="0"/>
              <w:autoSpaceDN w:val="0"/>
              <w:adjustRightInd w:val="0"/>
              <w:spacing w:after="0" w:line="240" w:lineRule="auto"/>
              <w:rPr>
                <w:rFonts w:ascii="sans-serif" w:hAnsi="sans-serif" w:cs="sans-serif"/>
                <w:color w:val="000000"/>
                <w:kern w:val="0"/>
              </w:rPr>
            </w:pPr>
          </w:p>
        </w:tc>
        <w:tc>
          <w:tcPr>
            <w:tcW w:w="8565" w:type="dxa"/>
            <w:gridSpan w:val="6"/>
            <w:tcBorders>
              <w:top w:val="nil"/>
              <w:left w:val="nil"/>
              <w:bottom w:val="nil"/>
              <w:right w:val="nil"/>
            </w:tcBorders>
            <w:tcMar>
              <w:top w:w="20" w:type="dxa"/>
              <w:left w:w="20" w:type="dxa"/>
              <w:bottom w:w="20" w:type="dxa"/>
              <w:right w:w="20" w:type="dxa"/>
            </w:tcMar>
          </w:tcPr>
          <w:p w14:paraId="72C98118"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Auf Sicherheit für die Vertragserfüllung wird verzichtet.</w:t>
            </w:r>
          </w:p>
        </w:tc>
      </w:tr>
      <w:tr w:rsidR="00E96759" w14:paraId="4830082F"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1A69F243"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097CF905" w14:textId="77777777" w:rsidR="00E96759" w:rsidRDefault="00E96759">
                  <w:pPr>
                    <w:widowControl w:val="0"/>
                    <w:autoSpaceDE w:val="0"/>
                    <w:autoSpaceDN w:val="0"/>
                    <w:adjustRightInd w:val="0"/>
                    <w:spacing w:after="0" w:line="240" w:lineRule="auto"/>
                    <w:ind w:right="10"/>
                    <w:jc w:val="center"/>
                    <w:rPr>
                      <w:rFonts w:ascii="Arial" w:hAnsi="Arial" w:cs="Arial"/>
                      <w:color w:val="000000"/>
                      <w:kern w:val="0"/>
                      <w:sz w:val="20"/>
                      <w:szCs w:val="20"/>
                    </w:rPr>
                  </w:pPr>
                </w:p>
              </w:tc>
            </w:tr>
          </w:tbl>
          <w:p w14:paraId="6D7FA5B7" w14:textId="77777777" w:rsidR="00E96759" w:rsidRDefault="00E96759">
            <w:pPr>
              <w:widowControl w:val="0"/>
              <w:autoSpaceDE w:val="0"/>
              <w:autoSpaceDN w:val="0"/>
              <w:adjustRightInd w:val="0"/>
              <w:spacing w:after="0" w:line="240" w:lineRule="auto"/>
              <w:rPr>
                <w:rFonts w:ascii="sans-serif" w:hAnsi="sans-serif" w:cs="sans-serif"/>
                <w:color w:val="000000"/>
                <w:kern w:val="0"/>
              </w:rPr>
            </w:pPr>
          </w:p>
        </w:tc>
        <w:tc>
          <w:tcPr>
            <w:tcW w:w="8565" w:type="dxa"/>
            <w:gridSpan w:val="6"/>
            <w:tcBorders>
              <w:top w:val="nil"/>
              <w:left w:val="nil"/>
              <w:bottom w:val="nil"/>
              <w:right w:val="nil"/>
            </w:tcBorders>
            <w:tcMar>
              <w:top w:w="20" w:type="dxa"/>
              <w:left w:w="20" w:type="dxa"/>
              <w:bottom w:w="20" w:type="dxa"/>
              <w:right w:w="20" w:type="dxa"/>
            </w:tcMar>
          </w:tcPr>
          <w:p w14:paraId="55055238"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Soweit die Auftragssumme mindestens 250.000 Euro ohne Umsatzsteuer beträgt, ist Sicherheit für die Vertragserfüllung in Höhe von fünf Prozent der Auftragssumme (inkl. Umsatzsteuer, ohne Nachträge) zu leisten.</w:t>
            </w:r>
          </w:p>
        </w:tc>
      </w:tr>
      <w:tr w:rsidR="00E96759" w14:paraId="383F1C98"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75B6C4BE"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7FA6ACC6"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6527BEED"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6838C603"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5</w:t>
            </w:r>
          </w:p>
        </w:tc>
        <w:tc>
          <w:tcPr>
            <w:tcW w:w="8565" w:type="dxa"/>
            <w:gridSpan w:val="6"/>
            <w:tcBorders>
              <w:top w:val="nil"/>
              <w:left w:val="nil"/>
              <w:bottom w:val="nil"/>
              <w:right w:val="nil"/>
            </w:tcBorders>
            <w:tcMar>
              <w:top w:w="20" w:type="dxa"/>
              <w:left w:w="20" w:type="dxa"/>
              <w:bottom w:w="20" w:type="dxa"/>
              <w:right w:w="20" w:type="dxa"/>
            </w:tcMar>
          </w:tcPr>
          <w:p w14:paraId="65115647"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Sicherheitsleistung für Mängelansprüche</w:t>
            </w:r>
          </w:p>
        </w:tc>
      </w:tr>
      <w:tr w:rsidR="00E96759" w14:paraId="2A2E3EB0"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40D481D5"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3385AC42"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1BA1F46A"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4C9F21DD"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4B27B031" w14:textId="77777777" w:rsidR="00E96759" w:rsidRDefault="00E96759">
                  <w:pPr>
                    <w:widowControl w:val="0"/>
                    <w:autoSpaceDE w:val="0"/>
                    <w:autoSpaceDN w:val="0"/>
                    <w:adjustRightInd w:val="0"/>
                    <w:spacing w:after="0" w:line="240" w:lineRule="auto"/>
                    <w:ind w:right="10"/>
                    <w:jc w:val="center"/>
                    <w:rPr>
                      <w:rFonts w:ascii="Arial" w:hAnsi="Arial" w:cs="Arial"/>
                      <w:color w:val="000000"/>
                      <w:kern w:val="0"/>
                      <w:sz w:val="20"/>
                      <w:szCs w:val="20"/>
                    </w:rPr>
                  </w:pPr>
                </w:p>
              </w:tc>
            </w:tr>
          </w:tbl>
          <w:p w14:paraId="0FE301DE" w14:textId="77777777" w:rsidR="00E96759" w:rsidRDefault="00E96759">
            <w:pPr>
              <w:widowControl w:val="0"/>
              <w:autoSpaceDE w:val="0"/>
              <w:autoSpaceDN w:val="0"/>
              <w:adjustRightInd w:val="0"/>
              <w:spacing w:after="0" w:line="240" w:lineRule="auto"/>
              <w:rPr>
                <w:rFonts w:ascii="sans-serif" w:hAnsi="sans-serif" w:cs="sans-serif"/>
                <w:color w:val="000000"/>
                <w:kern w:val="0"/>
              </w:rPr>
            </w:pPr>
          </w:p>
        </w:tc>
        <w:tc>
          <w:tcPr>
            <w:tcW w:w="8565" w:type="dxa"/>
            <w:gridSpan w:val="6"/>
            <w:tcBorders>
              <w:top w:val="nil"/>
              <w:left w:val="nil"/>
              <w:bottom w:val="nil"/>
              <w:right w:val="nil"/>
            </w:tcBorders>
            <w:tcMar>
              <w:top w:w="20" w:type="dxa"/>
              <w:left w:w="20" w:type="dxa"/>
              <w:bottom w:w="20" w:type="dxa"/>
              <w:right w:w="20" w:type="dxa"/>
            </w:tcMar>
          </w:tcPr>
          <w:p w14:paraId="12CB4851"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Auf Sicherheit für die Mängelansprüche wird verzichtet.</w:t>
            </w:r>
          </w:p>
        </w:tc>
      </w:tr>
      <w:tr w:rsidR="00E96759" w14:paraId="399BFDF6"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11"/>
            </w:tblGrid>
            <w:tr w:rsidR="00E96759" w14:paraId="040D528E" w14:textId="77777777">
              <w:tblPrEx>
                <w:tblCellMar>
                  <w:top w:w="0" w:type="dxa"/>
                  <w:left w:w="0" w:type="dxa"/>
                  <w:bottom w:w="0" w:type="dxa"/>
                  <w:right w:w="0" w:type="dxa"/>
                </w:tblCellMar>
              </w:tblPrEx>
              <w:tc>
                <w:tcPr>
                  <w:tcW w:w="211" w:type="dxa"/>
                  <w:tcBorders>
                    <w:top w:val="single" w:sz="4" w:space="0" w:color="BE0000"/>
                    <w:left w:val="single" w:sz="4" w:space="0" w:color="BE0000"/>
                    <w:bottom w:val="single" w:sz="4" w:space="0" w:color="BE0000"/>
                    <w:right w:val="single" w:sz="4" w:space="0" w:color="BE0000"/>
                  </w:tcBorders>
                  <w:tcMar>
                    <w:top w:w="20" w:type="dxa"/>
                    <w:left w:w="20" w:type="dxa"/>
                    <w:bottom w:w="20" w:type="dxa"/>
                    <w:right w:w="20" w:type="dxa"/>
                  </w:tcMar>
                </w:tcPr>
                <w:p w14:paraId="2F2A47B2" w14:textId="77777777" w:rsidR="00E96759" w:rsidRDefault="00013A25">
                  <w:pPr>
                    <w:widowControl w:val="0"/>
                    <w:autoSpaceDE w:val="0"/>
                    <w:autoSpaceDN w:val="0"/>
                    <w:adjustRightInd w:val="0"/>
                    <w:spacing w:after="0" w:line="240" w:lineRule="auto"/>
                    <w:ind w:right="10"/>
                    <w:jc w:val="center"/>
                    <w:rPr>
                      <w:rFonts w:ascii="Arial" w:hAnsi="Arial" w:cs="Arial"/>
                      <w:color w:val="000000"/>
                      <w:kern w:val="0"/>
                      <w:sz w:val="20"/>
                      <w:szCs w:val="20"/>
                    </w:rPr>
                  </w:pPr>
                  <w:r>
                    <w:rPr>
                      <w:rFonts w:ascii="Arial" w:hAnsi="Arial" w:cs="Arial"/>
                      <w:color w:val="000000"/>
                      <w:kern w:val="0"/>
                      <w:sz w:val="20"/>
                      <w:szCs w:val="20"/>
                    </w:rPr>
                    <w:t>X</w:t>
                  </w:r>
                </w:p>
              </w:tc>
            </w:tr>
          </w:tbl>
          <w:p w14:paraId="0E24D1BA" w14:textId="77777777" w:rsidR="00E96759" w:rsidRDefault="00E96759">
            <w:pPr>
              <w:widowControl w:val="0"/>
              <w:autoSpaceDE w:val="0"/>
              <w:autoSpaceDN w:val="0"/>
              <w:adjustRightInd w:val="0"/>
              <w:spacing w:after="0" w:line="240" w:lineRule="auto"/>
              <w:rPr>
                <w:rFonts w:ascii="sans-serif" w:hAnsi="sans-serif" w:cs="sans-serif"/>
                <w:color w:val="000000"/>
                <w:kern w:val="0"/>
              </w:rPr>
            </w:pPr>
          </w:p>
        </w:tc>
        <w:tc>
          <w:tcPr>
            <w:tcW w:w="8565" w:type="dxa"/>
            <w:gridSpan w:val="6"/>
            <w:tcBorders>
              <w:top w:val="nil"/>
              <w:left w:val="nil"/>
              <w:bottom w:val="nil"/>
              <w:right w:val="nil"/>
            </w:tcBorders>
            <w:tcMar>
              <w:top w:w="20" w:type="dxa"/>
              <w:left w:w="20" w:type="dxa"/>
              <w:bottom w:w="20" w:type="dxa"/>
              <w:right w:w="20" w:type="dxa"/>
            </w:tcMar>
          </w:tcPr>
          <w:p w14:paraId="358E92A1"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Die Sicherheit für Mängelansprüche beträgt drei Prozent der Summe der Abschlagszahlungen zum Zeitpunkt der Abnahme (vorläufige Abrechnungssumme).</w:t>
            </w:r>
          </w:p>
        </w:tc>
      </w:tr>
      <w:tr w:rsidR="00E96759" w14:paraId="42805001"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306A872E"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01D0CE20"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64C65F9D"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4F8A20EA"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6</w:t>
            </w:r>
          </w:p>
        </w:tc>
        <w:tc>
          <w:tcPr>
            <w:tcW w:w="8565" w:type="dxa"/>
            <w:gridSpan w:val="6"/>
            <w:tcBorders>
              <w:top w:val="nil"/>
              <w:left w:val="nil"/>
              <w:bottom w:val="nil"/>
              <w:right w:val="nil"/>
            </w:tcBorders>
            <w:tcMar>
              <w:top w:w="20" w:type="dxa"/>
              <w:left w:w="20" w:type="dxa"/>
              <w:bottom w:w="20" w:type="dxa"/>
              <w:right w:w="20" w:type="dxa"/>
            </w:tcMar>
          </w:tcPr>
          <w:p w14:paraId="011D86BB"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Bürgschaften (§ 17 VOB/B)</w:t>
            </w:r>
          </w:p>
        </w:tc>
      </w:tr>
      <w:tr w:rsidR="00E96759" w14:paraId="21197FC7"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294F0645"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57B04A26"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Wird Sicherheit durch Bürgschaft geleistet, ist dafür das jeweils einschlägige Formblatt des Auftraggebers zu verwenden, und zwar für</w:t>
            </w:r>
          </w:p>
        </w:tc>
      </w:tr>
      <w:tr w:rsidR="00E96759" w14:paraId="245FCCB4"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6A47C550"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282" w:type="dxa"/>
            <w:gridSpan w:val="4"/>
            <w:tcBorders>
              <w:top w:val="nil"/>
              <w:left w:val="nil"/>
              <w:bottom w:val="nil"/>
              <w:right w:val="nil"/>
            </w:tcBorders>
            <w:tcMar>
              <w:top w:w="20" w:type="dxa"/>
              <w:left w:w="20" w:type="dxa"/>
              <w:bottom w:w="20" w:type="dxa"/>
              <w:right w:w="20" w:type="dxa"/>
            </w:tcMar>
          </w:tcPr>
          <w:p w14:paraId="5E698DF7"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 die Vertragserfüllung das Formblatt</w:t>
            </w:r>
          </w:p>
        </w:tc>
        <w:tc>
          <w:tcPr>
            <w:tcW w:w="4283" w:type="dxa"/>
            <w:gridSpan w:val="2"/>
            <w:tcBorders>
              <w:top w:val="nil"/>
              <w:left w:val="nil"/>
              <w:bottom w:val="nil"/>
              <w:right w:val="nil"/>
            </w:tcBorders>
            <w:tcMar>
              <w:top w:w="20" w:type="dxa"/>
              <w:left w:w="20" w:type="dxa"/>
              <w:bottom w:w="20" w:type="dxa"/>
              <w:right w:w="20" w:type="dxa"/>
            </w:tcMar>
          </w:tcPr>
          <w:p w14:paraId="127818E5"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„Vertragserfüllungsbürgschaft“</w:t>
            </w:r>
          </w:p>
        </w:tc>
      </w:tr>
      <w:tr w:rsidR="00E96759" w14:paraId="54BA2C44" w14:textId="77777777" w:rsidTr="00013A25">
        <w:tblPrEx>
          <w:tblCellMar>
            <w:top w:w="0" w:type="dxa"/>
            <w:left w:w="0" w:type="dxa"/>
            <w:bottom w:w="0" w:type="dxa"/>
            <w:right w:w="0" w:type="dxa"/>
          </w:tblCellMar>
        </w:tblPrEx>
        <w:trPr>
          <w:trHeight w:val="288"/>
        </w:trPr>
        <w:tc>
          <w:tcPr>
            <w:tcW w:w="450" w:type="dxa"/>
            <w:tcBorders>
              <w:top w:val="nil"/>
              <w:left w:val="nil"/>
              <w:bottom w:val="nil"/>
              <w:right w:val="nil"/>
            </w:tcBorders>
            <w:tcMar>
              <w:top w:w="20" w:type="dxa"/>
              <w:left w:w="20" w:type="dxa"/>
              <w:bottom w:w="20" w:type="dxa"/>
              <w:right w:w="20" w:type="dxa"/>
            </w:tcMar>
          </w:tcPr>
          <w:p w14:paraId="0A3CE21F"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282" w:type="dxa"/>
            <w:gridSpan w:val="4"/>
            <w:tcBorders>
              <w:top w:val="nil"/>
              <w:left w:val="nil"/>
              <w:bottom w:val="nil"/>
              <w:right w:val="nil"/>
            </w:tcBorders>
            <w:tcMar>
              <w:top w:w="20" w:type="dxa"/>
              <w:left w:w="20" w:type="dxa"/>
              <w:bottom w:w="20" w:type="dxa"/>
              <w:right w:w="20" w:type="dxa"/>
            </w:tcMar>
          </w:tcPr>
          <w:p w14:paraId="5CBB72BC"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 die Mängelansprüche das Formblatt</w:t>
            </w:r>
          </w:p>
        </w:tc>
        <w:tc>
          <w:tcPr>
            <w:tcW w:w="4283" w:type="dxa"/>
            <w:gridSpan w:val="2"/>
            <w:tcBorders>
              <w:top w:val="nil"/>
              <w:left w:val="nil"/>
              <w:bottom w:val="nil"/>
              <w:right w:val="nil"/>
            </w:tcBorders>
            <w:tcMar>
              <w:top w:w="20" w:type="dxa"/>
              <w:left w:w="20" w:type="dxa"/>
              <w:bottom w:w="20" w:type="dxa"/>
              <w:right w:w="20" w:type="dxa"/>
            </w:tcMar>
          </w:tcPr>
          <w:p w14:paraId="1E2D8E56"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„Mängelansprüchebürgschaft“</w:t>
            </w:r>
          </w:p>
        </w:tc>
      </w:tr>
      <w:tr w:rsidR="00E96759" w14:paraId="3F8BCCB4" w14:textId="77777777" w:rsidTr="00013A25">
        <w:tblPrEx>
          <w:tblCellMar>
            <w:top w:w="0" w:type="dxa"/>
            <w:left w:w="0" w:type="dxa"/>
            <w:bottom w:w="0" w:type="dxa"/>
            <w:right w:w="0" w:type="dxa"/>
          </w:tblCellMar>
        </w:tblPrEx>
        <w:trPr>
          <w:trHeight w:val="288"/>
        </w:trPr>
        <w:tc>
          <w:tcPr>
            <w:tcW w:w="450" w:type="dxa"/>
            <w:tcBorders>
              <w:top w:val="nil"/>
              <w:left w:val="nil"/>
              <w:bottom w:val="nil"/>
              <w:right w:val="nil"/>
            </w:tcBorders>
            <w:tcMar>
              <w:top w:w="20" w:type="dxa"/>
              <w:left w:w="20" w:type="dxa"/>
              <w:bottom w:w="20" w:type="dxa"/>
              <w:right w:w="20" w:type="dxa"/>
            </w:tcMar>
          </w:tcPr>
          <w:p w14:paraId="0541214C"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4282" w:type="dxa"/>
            <w:gridSpan w:val="4"/>
            <w:tcBorders>
              <w:top w:val="nil"/>
              <w:left w:val="nil"/>
              <w:bottom w:val="nil"/>
              <w:right w:val="nil"/>
            </w:tcBorders>
            <w:tcMar>
              <w:top w:w="20" w:type="dxa"/>
              <w:left w:w="20" w:type="dxa"/>
              <w:bottom w:w="20" w:type="dxa"/>
              <w:right w:w="20" w:type="dxa"/>
            </w:tcMar>
          </w:tcPr>
          <w:p w14:paraId="2EA70600"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 vereinbarte Vorauszahlungen und Abschlagszahlungen gem. § 16 Absatz 1 Nummer 1 Satz 3 VOB/B das Formblatt</w:t>
            </w:r>
          </w:p>
        </w:tc>
        <w:tc>
          <w:tcPr>
            <w:tcW w:w="4283" w:type="dxa"/>
            <w:gridSpan w:val="2"/>
            <w:tcBorders>
              <w:top w:val="nil"/>
              <w:left w:val="nil"/>
              <w:bottom w:val="nil"/>
              <w:right w:val="nil"/>
            </w:tcBorders>
            <w:tcMar>
              <w:top w:w="20" w:type="dxa"/>
              <w:left w:w="20" w:type="dxa"/>
              <w:bottom w:w="20" w:type="dxa"/>
              <w:right w:w="20" w:type="dxa"/>
            </w:tcMar>
          </w:tcPr>
          <w:p w14:paraId="589DF9FA"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„Abschlagszahlungs-/ Vorauszahlungsbürgschaft“</w:t>
            </w:r>
          </w:p>
        </w:tc>
      </w:tr>
      <w:tr w:rsidR="00E96759" w14:paraId="52A49309" w14:textId="77777777" w:rsidTr="00013A25">
        <w:tblPrEx>
          <w:tblCellMar>
            <w:top w:w="0" w:type="dxa"/>
            <w:left w:w="0" w:type="dxa"/>
            <w:bottom w:w="0" w:type="dxa"/>
            <w:right w:w="0" w:type="dxa"/>
          </w:tblCellMar>
        </w:tblPrEx>
        <w:trPr>
          <w:trHeight w:val="288"/>
        </w:trPr>
        <w:tc>
          <w:tcPr>
            <w:tcW w:w="450" w:type="dxa"/>
            <w:tcBorders>
              <w:top w:val="nil"/>
              <w:left w:val="nil"/>
              <w:bottom w:val="nil"/>
              <w:right w:val="nil"/>
            </w:tcBorders>
            <w:tcMar>
              <w:top w:w="20" w:type="dxa"/>
              <w:left w:w="20" w:type="dxa"/>
              <w:bottom w:w="20" w:type="dxa"/>
              <w:right w:w="20" w:type="dxa"/>
            </w:tcMar>
          </w:tcPr>
          <w:p w14:paraId="7138E9E8"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2F72654A"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02CA847A"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0EA9A13B"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7</w:t>
            </w:r>
          </w:p>
        </w:tc>
        <w:tc>
          <w:tcPr>
            <w:tcW w:w="8565" w:type="dxa"/>
            <w:gridSpan w:val="6"/>
            <w:tcBorders>
              <w:top w:val="nil"/>
              <w:left w:val="nil"/>
              <w:bottom w:val="nil"/>
              <w:right w:val="nil"/>
            </w:tcBorders>
            <w:tcMar>
              <w:top w:w="20" w:type="dxa"/>
              <w:left w:w="20" w:type="dxa"/>
              <w:bottom w:w="20" w:type="dxa"/>
              <w:right w:w="20" w:type="dxa"/>
            </w:tcMar>
          </w:tcPr>
          <w:p w14:paraId="1C9B098F"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Technische Spezifikationen</w:t>
            </w:r>
          </w:p>
        </w:tc>
      </w:tr>
      <w:tr w:rsidR="00E96759" w14:paraId="36871C0B"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2E48E169"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3CFC4F9D"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Soweit im Leistungsverzeichnis auf Technische Spezifikationen (z.B. nationale Normen, mit denen europäische Normen umgesetzt werden, europäische technische Bewertungen, gemeinsame technische Spezifikationen, internationale Normen) Bezug genommen wird, werden auch ohne den ausdrücklichen Zusatz: “oder gleichwertig”, immer gleichwertige Technische Spezifikationen in Bezug genommen.</w:t>
            </w:r>
          </w:p>
        </w:tc>
      </w:tr>
      <w:tr w:rsidR="00E96759" w14:paraId="3775C53A"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784B9BF2"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07AA9DD6"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00F86A5E"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3C1C1B89"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8</w:t>
            </w:r>
          </w:p>
        </w:tc>
        <w:tc>
          <w:tcPr>
            <w:tcW w:w="8565" w:type="dxa"/>
            <w:gridSpan w:val="6"/>
            <w:tcBorders>
              <w:top w:val="nil"/>
              <w:left w:val="nil"/>
              <w:bottom w:val="nil"/>
              <w:right w:val="nil"/>
            </w:tcBorders>
            <w:tcMar>
              <w:top w:w="20" w:type="dxa"/>
              <w:left w:w="20" w:type="dxa"/>
              <w:bottom w:w="20" w:type="dxa"/>
              <w:right w:w="20" w:type="dxa"/>
            </w:tcMar>
          </w:tcPr>
          <w:p w14:paraId="1D592BF7"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Werbung</w:t>
            </w:r>
          </w:p>
        </w:tc>
      </w:tr>
      <w:tr w:rsidR="00E96759" w14:paraId="5F3FA4A4"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55153E23"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2AFDA214"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5D115BFE"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279C1D71"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2B22472D"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Werbung auf der Baustelle ist nur nach vorheriger Zustimmung des Auftraggebers zulässig.</w:t>
            </w:r>
          </w:p>
        </w:tc>
      </w:tr>
      <w:tr w:rsidR="00E96759" w14:paraId="00F39827"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7E030685"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551E280F"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069104D0"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1C20B556"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9</w:t>
            </w:r>
          </w:p>
        </w:tc>
        <w:tc>
          <w:tcPr>
            <w:tcW w:w="8565" w:type="dxa"/>
            <w:gridSpan w:val="6"/>
            <w:tcBorders>
              <w:top w:val="nil"/>
              <w:left w:val="nil"/>
              <w:bottom w:val="nil"/>
              <w:right w:val="nil"/>
            </w:tcBorders>
            <w:tcMar>
              <w:top w:w="20" w:type="dxa"/>
              <w:left w:w="20" w:type="dxa"/>
              <w:bottom w:w="20" w:type="dxa"/>
              <w:right w:w="20" w:type="dxa"/>
            </w:tcMar>
          </w:tcPr>
          <w:p w14:paraId="2DD95B51"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frei</w:t>
            </w:r>
          </w:p>
        </w:tc>
      </w:tr>
      <w:tr w:rsidR="00E96759" w14:paraId="0C7A6CC2"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04725B3F"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32233A25"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p>
        </w:tc>
      </w:tr>
      <w:tr w:rsidR="00E96759" w14:paraId="62B7CB8E"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4FAAF8FF"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10</w:t>
            </w:r>
          </w:p>
        </w:tc>
        <w:tc>
          <w:tcPr>
            <w:tcW w:w="8565" w:type="dxa"/>
            <w:gridSpan w:val="6"/>
            <w:tcBorders>
              <w:top w:val="nil"/>
              <w:left w:val="nil"/>
              <w:bottom w:val="nil"/>
              <w:right w:val="nil"/>
            </w:tcBorders>
            <w:tcMar>
              <w:top w:w="20" w:type="dxa"/>
              <w:left w:w="20" w:type="dxa"/>
              <w:bottom w:w="20" w:type="dxa"/>
              <w:right w:w="20" w:type="dxa"/>
            </w:tcMar>
          </w:tcPr>
          <w:p w14:paraId="6D1F3EC4" w14:textId="77777777" w:rsidR="00E96759" w:rsidRDefault="00E96759">
            <w:pPr>
              <w:widowControl w:val="0"/>
              <w:autoSpaceDE w:val="0"/>
              <w:autoSpaceDN w:val="0"/>
              <w:adjustRightInd w:val="0"/>
              <w:spacing w:after="0" w:line="240" w:lineRule="auto"/>
              <w:rPr>
                <w:rFonts w:ascii="Arial" w:hAnsi="Arial" w:cs="Arial"/>
                <w:b/>
                <w:bCs/>
                <w:color w:val="000000"/>
                <w:kern w:val="0"/>
                <w:sz w:val="20"/>
                <w:szCs w:val="20"/>
              </w:rPr>
            </w:pPr>
            <w:r>
              <w:rPr>
                <w:rFonts w:ascii="Arial" w:hAnsi="Arial" w:cs="Arial"/>
                <w:b/>
                <w:bCs/>
                <w:color w:val="000000"/>
                <w:kern w:val="0"/>
                <w:sz w:val="20"/>
                <w:szCs w:val="20"/>
              </w:rPr>
              <w:t>Weitere Besondere Vertragsbedingungen</w:t>
            </w:r>
          </w:p>
        </w:tc>
      </w:tr>
      <w:tr w:rsidR="00E96759" w14:paraId="4E6AB475" w14:textId="77777777" w:rsidTr="00013A25">
        <w:tblPrEx>
          <w:tblCellMar>
            <w:top w:w="0" w:type="dxa"/>
            <w:left w:w="0" w:type="dxa"/>
            <w:bottom w:w="0" w:type="dxa"/>
            <w:right w:w="0" w:type="dxa"/>
          </w:tblCellMar>
        </w:tblPrEx>
        <w:tc>
          <w:tcPr>
            <w:tcW w:w="450" w:type="dxa"/>
            <w:tcBorders>
              <w:top w:val="nil"/>
              <w:left w:val="nil"/>
              <w:bottom w:val="nil"/>
              <w:right w:val="nil"/>
            </w:tcBorders>
            <w:tcMar>
              <w:top w:w="20" w:type="dxa"/>
              <w:left w:w="20" w:type="dxa"/>
              <w:bottom w:w="20" w:type="dxa"/>
              <w:right w:w="20" w:type="dxa"/>
            </w:tcMar>
          </w:tcPr>
          <w:p w14:paraId="4008E538"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c>
          <w:tcPr>
            <w:tcW w:w="8565" w:type="dxa"/>
            <w:gridSpan w:val="6"/>
            <w:tcBorders>
              <w:top w:val="nil"/>
              <w:left w:val="nil"/>
              <w:bottom w:val="nil"/>
              <w:right w:val="nil"/>
            </w:tcBorders>
            <w:tcMar>
              <w:top w:w="20" w:type="dxa"/>
              <w:left w:w="20" w:type="dxa"/>
              <w:bottom w:w="20" w:type="dxa"/>
              <w:right w:w="20" w:type="dxa"/>
            </w:tcMar>
          </w:tcPr>
          <w:p w14:paraId="304E7EFE"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bl>
    <w:p w14:paraId="1E353A4E" w14:textId="77777777" w:rsidR="00013A25" w:rsidRDefault="00013A25">
      <w:pPr>
        <w:rPr>
          <w:color w:val="0000FF"/>
        </w:rPr>
      </w:pPr>
      <w:bookmarkStart w:id="0" w:name="SV_RefID_PageTotal"/>
      <w:bookmarkEnd w:id="0"/>
      <w:r>
        <w:rPr>
          <w:color w:val="0000FF"/>
        </w:rPr>
        <w:t>Baustrom- und W</w:t>
      </w:r>
      <w:r w:rsidRPr="00182489">
        <w:rPr>
          <w:color w:val="0000FF"/>
        </w:rPr>
        <w:t>asseranschluss ist vorhanden. Die Verbrauchskosten trägt der Auftraggeber.</w:t>
      </w:r>
    </w:p>
    <w:p w14:paraId="7B0A8000" w14:textId="77777777" w:rsidR="00013A25" w:rsidRDefault="00013A25">
      <w:pPr>
        <w:rPr>
          <w:color w:val="0000FF"/>
        </w:rPr>
      </w:pPr>
      <w:r w:rsidRPr="00182489">
        <w:rPr>
          <w:color w:val="0000FF"/>
        </w:rPr>
        <w:t>Eine Bauleistungsversicherung nach ABN hat der Auftraggeber abgeschlossen. Mitversichert sind die Risiken aller am Bau beteiligten Unternehmen.</w:t>
      </w:r>
      <w:r w:rsidRPr="00182489">
        <w:rPr>
          <w:color w:val="0000FF"/>
        </w:rPr>
        <w:br/>
        <w:t>Die Selbstbeteiligung je Schadensereignis beträgt 0,20 v.H. der Entschädigungssumme, mindestens 250,00 € und ist im Schadensfall von derjenigen Partei zu übernehmen, die nach VOB/B die Gefahr zu tragen hat.</w:t>
      </w:r>
      <w:r w:rsidRPr="00182489">
        <w:rPr>
          <w:color w:val="0000FF"/>
        </w:rPr>
        <w:br/>
        <w:t>Vom Auftragnehmer wird ein anteiliger Prämienbetrag vom 2,00 v.T. der Abrechnungssumme (brutto) gefordert (oder spätestens bei der Schlusszahlung verrechnet).</w:t>
      </w:r>
    </w:p>
    <w:p w14:paraId="5CDD6CA5" w14:textId="77777777" w:rsidR="00013A25" w:rsidRDefault="00013A25" w:rsidP="00013A25">
      <w:pPr>
        <w:rPr>
          <w:color w:val="0000FF"/>
        </w:rPr>
      </w:pPr>
      <w:r w:rsidRPr="008B6408">
        <w:rPr>
          <w:color w:val="0000FF"/>
        </w:rPr>
        <w:t>Der Auftragnehmer ist verpflichtet, den Beschäftigten bei der Ausführung der Leistung die in den §§ 3 und 4 des Landestariftreue- und Mindestlohngesetzes (LTMG) vorgesehenen Arbeitsbedingungen zu gewähren, insbesondere das darin vorgesehene Entgelt zu zahlen. Abweichend von §§ 3 und 4 LTMG bedarf es keiner gesonderten Verpflichtungserklärung.</w:t>
      </w:r>
    </w:p>
    <w:p w14:paraId="359DDE78" w14:textId="77777777" w:rsidR="00013A25" w:rsidRDefault="00013A25" w:rsidP="00013A25">
      <w:pPr>
        <w:rPr>
          <w:color w:val="0000FF"/>
        </w:rPr>
      </w:pPr>
      <w:r w:rsidRPr="008B6408">
        <w:rPr>
          <w:color w:val="0000FF"/>
        </w:rPr>
        <w:t xml:space="preserve">Für jeden schuldhaften Verstoß gegen </w:t>
      </w:r>
      <w:r>
        <w:rPr>
          <w:color w:val="0000FF"/>
        </w:rPr>
        <w:t>diese Verpflichtung</w:t>
      </w:r>
      <w:r w:rsidRPr="008B6408">
        <w:rPr>
          <w:color w:val="0000FF"/>
        </w:rPr>
        <w:t xml:space="preserve"> wird zwischen dem Auftraggeber und dem Auftragnehmer eine Vertragsstrafe vereinbart, deren Höhe 1 v. H. der Auftragssumme (netto) beträgt. Dies gilt auch für den Fall, dass der Verstoß durch ein von dem Auftragnehmer eingesetztes Nachunternehmen oder Verleihunternehmen begangen wird, es sei denn, dass der Auftragnehmer den Verstoß bei Beauftragung des Nachunternehmens und des Verleihunternehmens nicht kannte und unter Beachtung der Sorgfaltspflicht eines ordentlichen Kaufmanns auch nicht kennen musste. Bei einer unverhältnismäßig hohen Vertragsstrafe kann der Auftragnehmer beim Auftraggeber die Herabsetzung der Vertragsstrafe verlangen</w:t>
      </w:r>
    </w:p>
    <w:p w14:paraId="046C63FC" w14:textId="77777777" w:rsidR="00013A25" w:rsidRPr="00FE3823" w:rsidRDefault="00013A25" w:rsidP="00013A25">
      <w:pPr>
        <w:rPr>
          <w:color w:val="0000FF"/>
        </w:rPr>
      </w:pPr>
      <w:r w:rsidRPr="00FE3823">
        <w:rPr>
          <w:color w:val="0000FF"/>
        </w:rPr>
        <w:t>Die Urkalkulation ist (auch nach Auftragserteilung) auf Anforderung vorzulegen.</w:t>
      </w:r>
    </w:p>
    <w:p w14:paraId="4D446B79" w14:textId="77777777" w:rsidR="00013A25" w:rsidRPr="00FE3823" w:rsidRDefault="00013A25" w:rsidP="00013A25">
      <w:pPr>
        <w:rPr>
          <w:color w:val="0000FF"/>
        </w:rPr>
      </w:pPr>
    </w:p>
    <w:p w14:paraId="54DBF23F" w14:textId="77777777" w:rsidR="00013A25" w:rsidRDefault="00013A25" w:rsidP="00013A25">
      <w:pPr>
        <w:rPr>
          <w:color w:val="0000FF"/>
        </w:rPr>
      </w:pPr>
      <w:r w:rsidRPr="00FE3823">
        <w:rPr>
          <w:color w:val="0000FF"/>
        </w:rPr>
        <w:t>Soweit neue Preise nach den tatsächlich erforderlichen Kosten zuzüglich angemessener Zuschläge festgelegt werden sind die im Formblatt 221/222 angegebenen Zuschläge als angemessen vereinbart.</w:t>
      </w:r>
    </w:p>
    <w:p w14:paraId="14E94D4E" w14:textId="77777777" w:rsidR="00013A25" w:rsidRDefault="00013A25" w:rsidP="00013A25">
      <w:pPr>
        <w:rPr>
          <w:color w:val="0000FF"/>
        </w:rPr>
      </w:pPr>
    </w:p>
    <w:p w14:paraId="55476AD3" w14:textId="77777777" w:rsidR="00013A25" w:rsidRDefault="00013A25" w:rsidP="00013A25">
      <w:pPr>
        <w:rPr>
          <w:color w:val="0000FF"/>
        </w:rPr>
      </w:pPr>
      <w:r w:rsidRPr="00510CFE">
        <w:rPr>
          <w:color w:val="0000FF"/>
        </w:rPr>
        <w:t xml:space="preserve">Der Auftragnehmer ist verpflichtet, von den Leistungen einschließlich etwaiger Nachträge, auf die sein Betrieb eingerichtet ist, mindestens ca. 70 v. H. mit Stammarbeitskräften ausführen. </w:t>
      </w:r>
    </w:p>
    <w:p w14:paraId="2FD9F10D" w14:textId="77777777" w:rsidR="00013A25" w:rsidRDefault="00013A25" w:rsidP="00013A25">
      <w:pPr>
        <w:rPr>
          <w:color w:val="0000FF"/>
        </w:rPr>
      </w:pPr>
    </w:p>
    <w:p w14:paraId="570155BD" w14:textId="77777777" w:rsidR="00013A25" w:rsidRPr="00510CFE" w:rsidRDefault="00013A25" w:rsidP="00013A25">
      <w:pPr>
        <w:rPr>
          <w:color w:val="0000FF"/>
        </w:rPr>
      </w:pPr>
      <w:r w:rsidRPr="00510CFE">
        <w:rPr>
          <w:color w:val="0000FF"/>
        </w:rPr>
        <w:lastRenderedPageBreak/>
        <w:t>Der Auftragnehmer ist verpflichtet, bei</w:t>
      </w:r>
    </w:p>
    <w:p w14:paraId="69432194" w14:textId="77777777" w:rsidR="00013A25" w:rsidRPr="00510CFE" w:rsidRDefault="00013A25" w:rsidP="00013A25">
      <w:pPr>
        <w:rPr>
          <w:color w:val="0000FF"/>
        </w:rPr>
      </w:pPr>
      <w:r w:rsidRPr="00510CFE">
        <w:rPr>
          <w:color w:val="0000FF"/>
        </w:rPr>
        <w:t>• vom Auftraggeber genehmigtem</w:t>
      </w:r>
    </w:p>
    <w:p w14:paraId="4F6C1683" w14:textId="77777777" w:rsidR="00013A25" w:rsidRPr="00510CFE" w:rsidRDefault="00013A25" w:rsidP="00013A25">
      <w:pPr>
        <w:rPr>
          <w:color w:val="0000FF"/>
        </w:rPr>
      </w:pPr>
      <w:r w:rsidRPr="00510CFE">
        <w:rPr>
          <w:color w:val="0000FF"/>
        </w:rPr>
        <w:t>und bei</w:t>
      </w:r>
    </w:p>
    <w:p w14:paraId="00A88113" w14:textId="77777777" w:rsidR="00013A25" w:rsidRPr="00510CFE" w:rsidRDefault="00013A25" w:rsidP="00013A25">
      <w:pPr>
        <w:rPr>
          <w:color w:val="0000FF"/>
        </w:rPr>
      </w:pPr>
      <w:r w:rsidRPr="00510CFE">
        <w:rPr>
          <w:color w:val="0000FF"/>
        </w:rPr>
        <w:t>• nicht genehmigungspflichtigem</w:t>
      </w:r>
    </w:p>
    <w:p w14:paraId="5B6C7571" w14:textId="77777777" w:rsidR="00013A25" w:rsidRPr="00510CFE" w:rsidRDefault="00013A25" w:rsidP="00013A25">
      <w:pPr>
        <w:rPr>
          <w:color w:val="0000FF"/>
        </w:rPr>
      </w:pPr>
      <w:r w:rsidRPr="00510CFE">
        <w:rPr>
          <w:color w:val="0000FF"/>
        </w:rPr>
        <w:t>Nachunternehmereinsatz nur solche Firmen zu berücksichtigen, welche mindestens 70 v.H. des</w:t>
      </w:r>
    </w:p>
    <w:p w14:paraId="6AE24B16" w14:textId="77777777" w:rsidR="00013A25" w:rsidRDefault="00013A25" w:rsidP="00013A25">
      <w:pPr>
        <w:rPr>
          <w:color w:val="0000FF"/>
        </w:rPr>
      </w:pPr>
      <w:r w:rsidRPr="00510CFE">
        <w:rPr>
          <w:color w:val="0000FF"/>
        </w:rPr>
        <w:t>ihnen zu übertragen- den Leistungsumfangs mit Stammarbeitskräften erbringen.</w:t>
      </w:r>
    </w:p>
    <w:p w14:paraId="06678AE6" w14:textId="77777777" w:rsidR="00013A25" w:rsidRDefault="00013A25" w:rsidP="00013A25">
      <w:pPr>
        <w:rPr>
          <w:color w:val="0000FF"/>
        </w:rPr>
      </w:pPr>
      <w:r w:rsidRPr="00510CFE">
        <w:rPr>
          <w:color w:val="0000FF"/>
        </w:rPr>
        <w:t>Der Auftragnehmer ist verpflichtet, bei Beauftragung von Nachunternehmern diese zu verpflichten, dass sie die ihnen übertragenen Teile der Leistung vollständig im eigenen Betrieb, d.h. mit eigenem Stammpersonal erbringen, soweit ihr Betrieb auf diese Leistungen eingerichtet ist.</w:t>
      </w:r>
    </w:p>
    <w:p w14:paraId="4D484F6D" w14:textId="77777777" w:rsidR="00013A25" w:rsidRDefault="00013A25" w:rsidP="00013A25">
      <w:pPr>
        <w:rPr>
          <w:color w:val="0000FF"/>
        </w:rPr>
      </w:pPr>
      <w:r w:rsidRPr="00510CFE">
        <w:rPr>
          <w:color w:val="0000FF"/>
        </w:rPr>
        <w:t>Der Auftragnehmer hat dem Auftraggeber auf Verlangen eine Liste über das Stammpersonal von seinem Betrieb und von dem Betrieb der beauftragten Nachunternehmer zu übergeben (betr. nur die Lohnempfänger), gegliedert nach Namen, Berufs-/Lohngruppen und Dauer der Beschäftigung. Die Anmeldung an die Sozialversicherung ist nachzuweisen. Die für den Einsatz auf der Baustelle vorgesehenen Arbeitskräfte sind in der Liste gesondert aufzuführen. Dem Auftraggeber ist der Austausch von Arbeitskräften an der Baustelle schriftlich mitzuteilen.</w:t>
      </w:r>
      <w:r>
        <w:rPr>
          <w:color w:val="0000FF"/>
        </w:rPr>
        <w:tab/>
      </w:r>
      <w:r>
        <w:rPr>
          <w:color w:val="0000FF"/>
        </w:rPr>
        <w:tab/>
      </w:r>
    </w:p>
    <w:p w14:paraId="6A1BF970" w14:textId="77777777" w:rsidR="00013A25" w:rsidRPr="00013A25" w:rsidRDefault="00013A25">
      <w:pPr>
        <w:rPr>
          <w:color w:val="0000FF"/>
        </w:rPr>
      </w:pPr>
      <w:r w:rsidRPr="00A41376">
        <w:rPr>
          <w:color w:val="0000FF"/>
        </w:rPr>
        <w:t>Die Kommunikation für Planaustausch und Protokolle erfolgt ausschließlich über den Poolarserver als Planserver. Der Zugang zum Planserver wird über den AG bereitgestellt. Pläne werden nur in digitaler Form übergeben</w:t>
      </w:r>
    </w:p>
    <w:sectPr w:rsidR="00013A25" w:rsidRPr="00013A25">
      <w:headerReference w:type="default" r:id="rId6"/>
      <w:footerReference w:type="default" r:id="rId7"/>
      <w:pgSz w:w="11905" w:h="16837"/>
      <w:pgMar w:top="1414" w:right="1416" w:bottom="1140"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994AD" w14:textId="77777777" w:rsidR="00E96759" w:rsidRDefault="00E96759">
      <w:pPr>
        <w:spacing w:after="0" w:line="240" w:lineRule="auto"/>
      </w:pPr>
      <w:r>
        <w:separator/>
      </w:r>
    </w:p>
  </w:endnote>
  <w:endnote w:type="continuationSeparator" w:id="0">
    <w:p w14:paraId="1F40AAB0" w14:textId="77777777" w:rsidR="00E96759" w:rsidRDefault="00E96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507"/>
      <w:gridCol w:w="4507"/>
    </w:tblGrid>
    <w:tr w:rsidR="00E96759" w14:paraId="2538A85E" w14:textId="77777777">
      <w:tblPrEx>
        <w:tblCellMar>
          <w:top w:w="0" w:type="dxa"/>
          <w:left w:w="0" w:type="dxa"/>
          <w:bottom w:w="0" w:type="dxa"/>
          <w:right w:w="0" w:type="dxa"/>
        </w:tblCellMar>
      </w:tblPrEx>
      <w:trPr>
        <w:trHeight w:val="200"/>
      </w:trPr>
      <w:tc>
        <w:tcPr>
          <w:tcW w:w="9014" w:type="dxa"/>
          <w:gridSpan w:val="2"/>
          <w:tcBorders>
            <w:top w:val="nil"/>
            <w:left w:val="nil"/>
            <w:bottom w:val="nil"/>
            <w:right w:val="nil"/>
          </w:tcBorders>
          <w:tcMar>
            <w:right w:w="200" w:type="dxa"/>
          </w:tcMar>
        </w:tcPr>
        <w:p w14:paraId="1F01DAEE"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r w:rsidR="00E96759" w14:paraId="56B9AD63" w14:textId="77777777">
      <w:tblPrEx>
        <w:tblCellMar>
          <w:top w:w="0" w:type="dxa"/>
          <w:left w:w="0" w:type="dxa"/>
          <w:bottom w:w="0" w:type="dxa"/>
          <w:right w:w="0" w:type="dxa"/>
        </w:tblCellMar>
      </w:tblPrEx>
      <w:trPr>
        <w:trHeight w:val="200"/>
      </w:trPr>
      <w:tc>
        <w:tcPr>
          <w:tcW w:w="4507" w:type="dxa"/>
          <w:tcBorders>
            <w:top w:val="nil"/>
            <w:left w:val="nil"/>
            <w:bottom w:val="nil"/>
            <w:right w:val="nil"/>
          </w:tcBorders>
        </w:tcPr>
        <w:p w14:paraId="099FD1B4" w14:textId="77777777" w:rsidR="00E96759" w:rsidRDefault="00E96759">
          <w:pPr>
            <w:widowControl w:val="0"/>
            <w:autoSpaceDE w:val="0"/>
            <w:autoSpaceDN w:val="0"/>
            <w:adjustRightInd w:val="0"/>
            <w:spacing w:after="0" w:line="240" w:lineRule="auto"/>
            <w:rPr>
              <w:rFonts w:ascii="Arial" w:hAnsi="Arial" w:cs="Arial"/>
              <w:b/>
              <w:bCs/>
              <w:color w:val="000000"/>
              <w:kern w:val="0"/>
              <w:sz w:val="16"/>
              <w:szCs w:val="16"/>
            </w:rPr>
          </w:pPr>
          <w:r>
            <w:rPr>
              <w:rFonts w:ascii="Arial" w:hAnsi="Arial" w:cs="Arial"/>
              <w:b/>
              <w:bCs/>
              <w:color w:val="000000"/>
              <w:kern w:val="0"/>
              <w:sz w:val="16"/>
              <w:szCs w:val="16"/>
            </w:rPr>
            <w:t>VHB - Bund - Ausgabe 2017 - Stand 2019</w:t>
          </w:r>
        </w:p>
      </w:tc>
      <w:tc>
        <w:tcPr>
          <w:tcW w:w="4507" w:type="dxa"/>
          <w:tcBorders>
            <w:top w:val="nil"/>
            <w:left w:val="nil"/>
            <w:bottom w:val="nil"/>
            <w:right w:val="nil"/>
          </w:tcBorders>
          <w:tcMar>
            <w:right w:w="200" w:type="dxa"/>
          </w:tcMar>
        </w:tcPr>
        <w:p w14:paraId="533C98AB" w14:textId="27CB5619" w:rsidR="00E96759" w:rsidRDefault="00E96759">
          <w:pPr>
            <w:widowControl w:val="0"/>
            <w:autoSpaceDE w:val="0"/>
            <w:autoSpaceDN w:val="0"/>
            <w:adjustRightInd w:val="0"/>
            <w:spacing w:after="0" w:line="240" w:lineRule="auto"/>
            <w:jc w:val="right"/>
            <w:rPr>
              <w:rFonts w:ascii="Arial" w:hAnsi="Arial" w:cs="Arial"/>
              <w:b/>
              <w:bCs/>
              <w:color w:val="000000"/>
              <w:kern w:val="0"/>
              <w:sz w:val="16"/>
              <w:szCs w:val="16"/>
            </w:rPr>
          </w:pPr>
          <w:r>
            <w:rPr>
              <w:rFonts w:ascii="Arial" w:hAnsi="Arial" w:cs="Arial"/>
              <w:b/>
              <w:bCs/>
              <w:color w:val="000000"/>
              <w:kern w:val="0"/>
              <w:sz w:val="16"/>
              <w:szCs w:val="16"/>
            </w:rPr>
            <w:t xml:space="preserve">Seite </w:t>
          </w:r>
          <w:r>
            <w:rPr>
              <w:rFonts w:ascii="Arial" w:hAnsi="Arial" w:cs="Arial"/>
              <w:b/>
              <w:bCs/>
              <w:color w:val="000000"/>
              <w:kern w:val="0"/>
              <w:sz w:val="16"/>
              <w:szCs w:val="16"/>
            </w:rPr>
            <w:pgNum/>
          </w:r>
          <w:r>
            <w:rPr>
              <w:rFonts w:ascii="Arial" w:hAnsi="Arial" w:cs="Arial"/>
              <w:b/>
              <w:bCs/>
              <w:color w:val="000000"/>
              <w:kern w:val="0"/>
              <w:sz w:val="16"/>
              <w:szCs w:val="16"/>
            </w:rPr>
            <w:t xml:space="preserve"> von</w:t>
          </w:r>
          <w:r>
            <w:rPr>
              <w:rFonts w:ascii="Arial" w:hAnsi="Arial" w:cs="Arial"/>
              <w:b/>
              <w:bCs/>
              <w:color w:val="000000"/>
              <w:kern w:val="0"/>
              <w:sz w:val="16"/>
              <w:szCs w:val="16"/>
            </w:rPr>
            <w:fldChar w:fldCharType="begin"/>
          </w:r>
          <w:r>
            <w:rPr>
              <w:rFonts w:ascii="Arial" w:hAnsi="Arial" w:cs="Arial"/>
              <w:b/>
              <w:bCs/>
              <w:color w:val="000000"/>
              <w:kern w:val="0"/>
              <w:sz w:val="16"/>
              <w:szCs w:val="16"/>
            </w:rPr>
            <w:instrText xml:space="preserve"> PAGEREF "SV_RefID_PageTotal"  </w:instrText>
          </w:r>
          <w:r>
            <w:rPr>
              <w:rFonts w:ascii="Arial" w:hAnsi="Arial" w:cs="Arial"/>
              <w:b/>
              <w:bCs/>
              <w:color w:val="000000"/>
              <w:kern w:val="0"/>
              <w:sz w:val="16"/>
              <w:szCs w:val="16"/>
            </w:rPr>
            <w:fldChar w:fldCharType="separate"/>
          </w:r>
          <w:r w:rsidR="002C14DA">
            <w:rPr>
              <w:rFonts w:ascii="Arial" w:hAnsi="Arial" w:cs="Arial"/>
              <w:b/>
              <w:bCs/>
              <w:noProof/>
              <w:color w:val="000000"/>
              <w:kern w:val="0"/>
              <w:sz w:val="16"/>
              <w:szCs w:val="16"/>
            </w:rPr>
            <w:t>3</w:t>
          </w:r>
          <w:r>
            <w:rPr>
              <w:rFonts w:ascii="Arial" w:hAnsi="Arial" w:cs="Arial"/>
              <w:b/>
              <w:bCs/>
              <w:color w:val="000000"/>
              <w:kern w:val="0"/>
              <w:sz w:val="16"/>
              <w:szCs w:val="16"/>
            </w:rPr>
            <w:fldChar w:fldCharType="end"/>
          </w:r>
        </w:p>
      </w:tc>
    </w:tr>
    <w:tr w:rsidR="00E96759" w14:paraId="53C6A9B1" w14:textId="77777777">
      <w:tblPrEx>
        <w:tblCellMar>
          <w:top w:w="0" w:type="dxa"/>
          <w:left w:w="0" w:type="dxa"/>
          <w:bottom w:w="0" w:type="dxa"/>
          <w:right w:w="0" w:type="dxa"/>
        </w:tblCellMar>
      </w:tblPrEx>
      <w:trPr>
        <w:trHeight w:val="200"/>
      </w:trPr>
      <w:tc>
        <w:tcPr>
          <w:tcW w:w="9014" w:type="dxa"/>
          <w:gridSpan w:val="2"/>
          <w:tcBorders>
            <w:top w:val="nil"/>
            <w:left w:val="nil"/>
            <w:bottom w:val="nil"/>
            <w:right w:val="nil"/>
          </w:tcBorders>
          <w:tcMar>
            <w:right w:w="200" w:type="dxa"/>
          </w:tcMar>
        </w:tcPr>
        <w:p w14:paraId="2C3DA3EE" w14:textId="77777777" w:rsidR="00E96759" w:rsidRDefault="00E96759">
          <w:pPr>
            <w:widowControl w:val="0"/>
            <w:autoSpaceDE w:val="0"/>
            <w:autoSpaceDN w:val="0"/>
            <w:adjustRightInd w:val="0"/>
            <w:spacing w:after="0" w:line="240" w:lineRule="auto"/>
            <w:jc w:val="right"/>
            <w:rPr>
              <w:rFonts w:ascii="Arial" w:hAnsi="Arial" w:cs="Arial"/>
              <w:color w:val="808080"/>
              <w:kern w:val="0"/>
              <w:sz w:val="12"/>
              <w:szCs w:val="12"/>
            </w:rPr>
          </w:pPr>
          <w:r>
            <w:rPr>
              <w:rFonts w:ascii="Arial" w:hAnsi="Arial" w:cs="Arial"/>
              <w:color w:val="808080"/>
              <w:kern w:val="0"/>
              <w:sz w:val="12"/>
              <w:szCs w:val="12"/>
            </w:rPr>
            <w:t>05.10.2026 09:20 Uhr - BMS 13.1.0.1001</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7033F" w14:textId="77777777" w:rsidR="00E96759" w:rsidRDefault="00E96759">
      <w:pPr>
        <w:spacing w:after="0" w:line="240" w:lineRule="auto"/>
      </w:pPr>
      <w:r>
        <w:separator/>
      </w:r>
    </w:p>
  </w:footnote>
  <w:footnote w:type="continuationSeparator" w:id="0">
    <w:p w14:paraId="7215826A" w14:textId="77777777" w:rsidR="00E96759" w:rsidRDefault="00E967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0" w:type="dxa"/>
      <w:tblLayout w:type="fixed"/>
      <w:tblCellMar>
        <w:left w:w="0" w:type="dxa"/>
        <w:right w:w="0" w:type="dxa"/>
      </w:tblCellMar>
      <w:tblLook w:val="0000" w:firstRow="0" w:lastRow="0" w:firstColumn="0" w:lastColumn="0" w:noHBand="0" w:noVBand="0"/>
    </w:tblPr>
    <w:tblGrid>
      <w:gridCol w:w="9015"/>
    </w:tblGrid>
    <w:tr w:rsidR="00E96759" w14:paraId="612564D8" w14:textId="77777777">
      <w:tblPrEx>
        <w:tblCellMar>
          <w:top w:w="0" w:type="dxa"/>
          <w:left w:w="0" w:type="dxa"/>
          <w:bottom w:w="0" w:type="dxa"/>
          <w:right w:w="0" w:type="dxa"/>
        </w:tblCellMar>
      </w:tblPrEx>
      <w:tc>
        <w:tcPr>
          <w:tcW w:w="9015" w:type="dxa"/>
          <w:tcBorders>
            <w:top w:val="nil"/>
            <w:left w:val="nil"/>
            <w:bottom w:val="nil"/>
            <w:right w:val="nil"/>
          </w:tcBorders>
          <w:tcMar>
            <w:top w:w="20" w:type="dxa"/>
            <w:left w:w="20" w:type="dxa"/>
            <w:bottom w:w="20" w:type="dxa"/>
            <w:right w:w="200" w:type="dxa"/>
          </w:tcMar>
        </w:tcPr>
        <w:p w14:paraId="65B80F07" w14:textId="77777777" w:rsidR="00E96759" w:rsidRDefault="00E96759">
          <w:pPr>
            <w:widowControl w:val="0"/>
            <w:autoSpaceDE w:val="0"/>
            <w:autoSpaceDN w:val="0"/>
            <w:adjustRightInd w:val="0"/>
            <w:spacing w:after="0" w:line="240" w:lineRule="auto"/>
            <w:jc w:val="right"/>
            <w:rPr>
              <w:rFonts w:ascii="Arial" w:hAnsi="Arial" w:cs="Arial"/>
              <w:b/>
              <w:bCs/>
              <w:color w:val="000000"/>
              <w:kern w:val="0"/>
            </w:rPr>
          </w:pPr>
          <w:r>
            <w:rPr>
              <w:rFonts w:ascii="Arial" w:hAnsi="Arial" w:cs="Arial"/>
              <w:b/>
              <w:bCs/>
              <w:color w:val="000000"/>
              <w:kern w:val="0"/>
            </w:rPr>
            <w:t>214 </w:t>
          </w:r>
        </w:p>
      </w:tc>
    </w:tr>
    <w:tr w:rsidR="00E96759" w14:paraId="31585E18" w14:textId="77777777">
      <w:tblPrEx>
        <w:tblCellMar>
          <w:top w:w="0" w:type="dxa"/>
          <w:left w:w="0" w:type="dxa"/>
          <w:bottom w:w="0" w:type="dxa"/>
          <w:right w:w="0" w:type="dxa"/>
        </w:tblCellMar>
      </w:tblPrEx>
      <w:tc>
        <w:tcPr>
          <w:tcW w:w="9015" w:type="dxa"/>
          <w:tcBorders>
            <w:top w:val="nil"/>
            <w:left w:val="nil"/>
            <w:bottom w:val="nil"/>
            <w:right w:val="nil"/>
          </w:tcBorders>
          <w:tcMar>
            <w:top w:w="20" w:type="dxa"/>
            <w:left w:w="20" w:type="dxa"/>
            <w:bottom w:w="20" w:type="dxa"/>
            <w:right w:w="200" w:type="dxa"/>
          </w:tcMar>
        </w:tcPr>
        <w:p w14:paraId="729AA27C" w14:textId="77777777" w:rsidR="00E96759" w:rsidRDefault="00E96759">
          <w:pPr>
            <w:widowControl w:val="0"/>
            <w:autoSpaceDE w:val="0"/>
            <w:autoSpaceDN w:val="0"/>
            <w:adjustRightInd w:val="0"/>
            <w:spacing w:after="0" w:line="240" w:lineRule="auto"/>
            <w:jc w:val="right"/>
            <w:rPr>
              <w:rFonts w:ascii="Arial" w:hAnsi="Arial" w:cs="Arial"/>
              <w:color w:val="000000"/>
              <w:kern w:val="0"/>
              <w:sz w:val="16"/>
              <w:szCs w:val="16"/>
            </w:rPr>
          </w:pPr>
          <w:r>
            <w:rPr>
              <w:rFonts w:ascii="Arial" w:hAnsi="Arial" w:cs="Arial"/>
              <w:color w:val="000000"/>
              <w:kern w:val="0"/>
              <w:sz w:val="16"/>
              <w:szCs w:val="16"/>
            </w:rPr>
            <w:t>(Besondere Vertragsbedingungen) </w:t>
          </w:r>
        </w:p>
      </w:tc>
    </w:tr>
    <w:tr w:rsidR="00E96759" w14:paraId="7A2F2CE6" w14:textId="77777777">
      <w:tblPrEx>
        <w:tblCellMar>
          <w:top w:w="0" w:type="dxa"/>
          <w:left w:w="0" w:type="dxa"/>
          <w:bottom w:w="0" w:type="dxa"/>
          <w:right w:w="0" w:type="dxa"/>
        </w:tblCellMar>
      </w:tblPrEx>
      <w:tc>
        <w:tcPr>
          <w:tcW w:w="9015" w:type="dxa"/>
          <w:tcBorders>
            <w:top w:val="nil"/>
            <w:left w:val="nil"/>
            <w:bottom w:val="nil"/>
            <w:right w:val="nil"/>
          </w:tcBorders>
          <w:tcMar>
            <w:top w:w="20" w:type="dxa"/>
            <w:left w:w="20" w:type="dxa"/>
            <w:bottom w:w="20" w:type="dxa"/>
            <w:right w:w="20" w:type="dxa"/>
          </w:tcMar>
        </w:tcPr>
        <w:p w14:paraId="261E79B0" w14:textId="77777777" w:rsidR="00E96759" w:rsidRDefault="00E96759">
          <w:pPr>
            <w:widowControl w:val="0"/>
            <w:autoSpaceDE w:val="0"/>
            <w:autoSpaceDN w:val="0"/>
            <w:adjustRightInd w:val="0"/>
            <w:spacing w:after="0" w:line="240" w:lineRule="auto"/>
            <w:rPr>
              <w:rFonts w:ascii="Arial" w:hAnsi="Arial" w:cs="Arial"/>
              <w:color w:val="000000"/>
              <w:kern w:val="0"/>
              <w:sz w:val="20"/>
              <w:szCs w:val="20"/>
            </w:rPr>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embedSystemFonts/>
  <w:bordersDoNotSurroundHeader/>
  <w:bordersDoNotSurroundFooter/>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DA2213"/>
    <w:rsid w:val="00013A25"/>
    <w:rsid w:val="00182489"/>
    <w:rsid w:val="002C14DA"/>
    <w:rsid w:val="00510CFE"/>
    <w:rsid w:val="00593679"/>
    <w:rsid w:val="008118D4"/>
    <w:rsid w:val="008B6408"/>
    <w:rsid w:val="0094439A"/>
    <w:rsid w:val="00A41376"/>
    <w:rsid w:val="00DA2213"/>
    <w:rsid w:val="00E12C4F"/>
    <w:rsid w:val="00E96759"/>
    <w:rsid w:val="00FE38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697FD9"/>
  <w14:defaultImageDpi w14:val="0"/>
  <w15:docId w15:val="{C773B917-E8D3-471B-B186-59A3A9B27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de-DE" w:eastAsia="de-D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0052">
      <w:marLeft w:val="0"/>
      <w:marRight w:val="0"/>
      <w:marTop w:val="0"/>
      <w:marBottom w:val="0"/>
      <w:divBdr>
        <w:top w:val="none" w:sz="0" w:space="0" w:color="auto"/>
        <w:left w:val="none" w:sz="0" w:space="0" w:color="auto"/>
        <w:bottom w:val="none" w:sz="0" w:space="0" w:color="auto"/>
        <w:right w:val="none" w:sz="0" w:space="0" w:color="auto"/>
      </w:divBdr>
    </w:div>
    <w:div w:id="550191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1165</Words>
  <Characters>7346</Characters>
  <Application>Microsoft Office Word</Application>
  <DocSecurity>0</DocSecurity>
  <Lines>61</Lines>
  <Paragraphs>16</Paragraphs>
  <ScaleCrop>false</ScaleCrop>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Braun, Sandra, Universitätsstadt Tübingen</dc:creator>
  <cp:keywords/>
  <dc:description/>
  <cp:lastModifiedBy>Reiss-Gerwig, Daniel, Universitätsstadt Tübingen</cp:lastModifiedBy>
  <cp:revision>3</cp:revision>
  <dcterms:created xsi:type="dcterms:W3CDTF">2026-10-06T12:33:00Z</dcterms:created>
  <dcterms:modified xsi:type="dcterms:W3CDTF">2026-10-06T12:34:00Z</dcterms:modified>
</cp:coreProperties>
</file>